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75" w:rsidRPr="00932875" w:rsidRDefault="00932875" w:rsidP="00932875">
      <w:pPr>
        <w:jc w:val="center"/>
        <w:rPr>
          <w:rFonts w:cs="Times New Roman (Body CS)"/>
          <w:b/>
          <w:smallCaps/>
          <w:sz w:val="36"/>
          <w:szCs w:val="36"/>
        </w:rPr>
      </w:pPr>
      <w:bookmarkStart w:id="0" w:name="_GoBack"/>
      <w:bookmarkEnd w:id="0"/>
      <w:r w:rsidRPr="00932875">
        <w:rPr>
          <w:rFonts w:cs="Times New Roman (Body CS)"/>
          <w:b/>
          <w:smallCaps/>
          <w:sz w:val="36"/>
          <w:szCs w:val="36"/>
        </w:rPr>
        <w:t xml:space="preserve">The Children’s Policy and Law Initiative of Indiana </w:t>
      </w:r>
    </w:p>
    <w:p w:rsidR="00932875" w:rsidRDefault="00932875" w:rsidP="00B339EA">
      <w:pPr>
        <w:jc w:val="center"/>
        <w:rPr>
          <w:b/>
          <w:sz w:val="40"/>
          <w:szCs w:val="40"/>
        </w:rPr>
      </w:pPr>
      <w:r w:rsidRPr="00932875">
        <w:rPr>
          <w:b/>
          <w:sz w:val="40"/>
          <w:szCs w:val="40"/>
        </w:rPr>
        <w:t xml:space="preserve">The </w:t>
      </w:r>
      <w:r w:rsidR="00B339EA" w:rsidRPr="00932875">
        <w:rPr>
          <w:b/>
          <w:sz w:val="40"/>
          <w:szCs w:val="40"/>
        </w:rPr>
        <w:t>P</w:t>
      </w:r>
      <w:r w:rsidRPr="00932875">
        <w:rPr>
          <w:b/>
          <w:sz w:val="40"/>
          <w:szCs w:val="40"/>
        </w:rPr>
        <w:t>ositive School Discipline Institute</w:t>
      </w:r>
    </w:p>
    <w:p w:rsidR="006E7D44" w:rsidRPr="00AA3929" w:rsidRDefault="006E7D44" w:rsidP="00B339EA">
      <w:pPr>
        <w:jc w:val="center"/>
        <w:rPr>
          <w:b/>
          <w:sz w:val="20"/>
          <w:szCs w:val="20"/>
        </w:rPr>
      </w:pPr>
    </w:p>
    <w:p w:rsidR="00B339EA" w:rsidRPr="009B185B" w:rsidRDefault="00B339EA" w:rsidP="00B339EA">
      <w:pPr>
        <w:jc w:val="center"/>
        <w:rPr>
          <w:b/>
          <w:sz w:val="36"/>
          <w:szCs w:val="36"/>
        </w:rPr>
      </w:pPr>
      <w:r w:rsidRPr="009B185B">
        <w:rPr>
          <w:b/>
          <w:sz w:val="36"/>
          <w:szCs w:val="36"/>
        </w:rPr>
        <w:t xml:space="preserve">Master </w:t>
      </w:r>
      <w:r w:rsidR="000A6665">
        <w:rPr>
          <w:b/>
          <w:sz w:val="36"/>
          <w:szCs w:val="36"/>
        </w:rPr>
        <w:t>Trainer</w:t>
      </w:r>
      <w:r w:rsidRPr="009B185B">
        <w:rPr>
          <w:b/>
          <w:sz w:val="36"/>
          <w:szCs w:val="36"/>
        </w:rPr>
        <w:t xml:space="preserve"> </w:t>
      </w:r>
      <w:r w:rsidR="000A6665">
        <w:rPr>
          <w:b/>
          <w:sz w:val="36"/>
          <w:szCs w:val="36"/>
        </w:rPr>
        <w:t xml:space="preserve">Program </w:t>
      </w:r>
    </w:p>
    <w:p w:rsidR="00B339EA" w:rsidRDefault="00B339EA" w:rsidP="00B339EA">
      <w:pPr>
        <w:jc w:val="center"/>
        <w:rPr>
          <w:b/>
        </w:rPr>
      </w:pPr>
      <w:r w:rsidRPr="009B185B">
        <w:rPr>
          <w:b/>
        </w:rPr>
        <w:t>School Trauma Lead Coach</w:t>
      </w:r>
    </w:p>
    <w:p w:rsidR="00932875" w:rsidRPr="009B185B" w:rsidRDefault="00932875" w:rsidP="00B339EA">
      <w:pPr>
        <w:jc w:val="center"/>
        <w:rPr>
          <w:b/>
        </w:rPr>
      </w:pPr>
      <w:r>
        <w:rPr>
          <w:b/>
        </w:rPr>
        <w:t>Train the Trainer Session</w:t>
      </w:r>
    </w:p>
    <w:p w:rsidR="00B339EA" w:rsidRDefault="00A667C4" w:rsidP="00DA2758">
      <w:pPr>
        <w:jc w:val="center"/>
        <w:rPr>
          <w:b/>
        </w:rPr>
      </w:pPr>
      <w:r>
        <w:rPr>
          <w:b/>
        </w:rPr>
        <w:t xml:space="preserve">June 17, 18, 19 and September </w:t>
      </w:r>
      <w:r w:rsidR="003814FB">
        <w:rPr>
          <w:b/>
        </w:rPr>
        <w:t xml:space="preserve">5, </w:t>
      </w:r>
      <w:r w:rsidR="001C17FA">
        <w:rPr>
          <w:b/>
        </w:rPr>
        <w:t>20</w:t>
      </w:r>
      <w:r w:rsidR="00B339EA" w:rsidRPr="009B185B">
        <w:rPr>
          <w:b/>
        </w:rPr>
        <w:t>19</w:t>
      </w:r>
    </w:p>
    <w:p w:rsidR="00932875" w:rsidRPr="00AA3929" w:rsidRDefault="00932875" w:rsidP="00DA2758">
      <w:pPr>
        <w:jc w:val="center"/>
        <w:rPr>
          <w:b/>
          <w:sz w:val="20"/>
          <w:szCs w:val="20"/>
        </w:rPr>
      </w:pPr>
    </w:p>
    <w:p w:rsidR="00BF1CFD" w:rsidRDefault="00BF1CFD" w:rsidP="00DA2758">
      <w:pPr>
        <w:jc w:val="center"/>
        <w:rPr>
          <w:b/>
        </w:rPr>
      </w:pPr>
      <w:r>
        <w:rPr>
          <w:b/>
        </w:rPr>
        <w:t>Made Possible Through A Grant F</w:t>
      </w:r>
      <w:r w:rsidR="00932875">
        <w:rPr>
          <w:b/>
        </w:rPr>
        <w:t xml:space="preserve">rom </w:t>
      </w:r>
    </w:p>
    <w:p w:rsidR="00932875" w:rsidRDefault="00932875" w:rsidP="00DA2758">
      <w:pPr>
        <w:jc w:val="center"/>
        <w:rPr>
          <w:b/>
        </w:rPr>
      </w:pPr>
      <w:r>
        <w:rPr>
          <w:b/>
        </w:rPr>
        <w:t>The Glick Fund of the Central Indiana Community Foundation</w:t>
      </w:r>
    </w:p>
    <w:p w:rsidR="00932875" w:rsidRPr="00AA3929" w:rsidRDefault="00932875" w:rsidP="00DA2758">
      <w:pPr>
        <w:jc w:val="center"/>
        <w:rPr>
          <w:b/>
          <w:sz w:val="20"/>
          <w:szCs w:val="20"/>
        </w:rPr>
      </w:pPr>
    </w:p>
    <w:p w:rsidR="00932875" w:rsidRPr="00932875" w:rsidRDefault="00932875" w:rsidP="009328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  <w:r w:rsidR="00EA7B1E">
        <w:rPr>
          <w:b/>
          <w:sz w:val="36"/>
          <w:szCs w:val="36"/>
        </w:rPr>
        <w:t xml:space="preserve"> and Instructions</w:t>
      </w:r>
    </w:p>
    <w:p w:rsidR="00932875" w:rsidRDefault="00932875" w:rsidP="00DA2758">
      <w:pPr>
        <w:jc w:val="center"/>
        <w:rPr>
          <w:b/>
        </w:rPr>
      </w:pPr>
      <w:r>
        <w:rPr>
          <w:b/>
        </w:rPr>
        <w:t xml:space="preserve">Due </w:t>
      </w:r>
      <w:r w:rsidR="00C965C8">
        <w:rPr>
          <w:b/>
        </w:rPr>
        <w:t>no later than</w:t>
      </w:r>
      <w:r>
        <w:rPr>
          <w:b/>
        </w:rPr>
        <w:t xml:space="preserve"> June 1</w:t>
      </w:r>
      <w:r w:rsidR="00B50A89">
        <w:rPr>
          <w:b/>
        </w:rPr>
        <w:t>2</w:t>
      </w:r>
      <w:r>
        <w:rPr>
          <w:b/>
        </w:rPr>
        <w:t>, 2019</w:t>
      </w:r>
    </w:p>
    <w:p w:rsidR="00932875" w:rsidRPr="00AA3929" w:rsidRDefault="00932875" w:rsidP="00DA2758">
      <w:pPr>
        <w:jc w:val="center"/>
        <w:rPr>
          <w:b/>
          <w:sz w:val="20"/>
          <w:szCs w:val="20"/>
        </w:rPr>
      </w:pPr>
    </w:p>
    <w:p w:rsidR="00EA7B1E" w:rsidRDefault="00932875" w:rsidP="00EA7B1E">
      <w:pPr>
        <w:jc w:val="center"/>
        <w:rPr>
          <w:b/>
          <w:i/>
        </w:rPr>
      </w:pPr>
      <w:r w:rsidRPr="00932875">
        <w:rPr>
          <w:b/>
          <w:i/>
        </w:rPr>
        <w:t xml:space="preserve">For More Information </w:t>
      </w:r>
    </w:p>
    <w:p w:rsidR="00EA7B1E" w:rsidRDefault="00932875" w:rsidP="00A42E47">
      <w:pPr>
        <w:jc w:val="center"/>
        <w:rPr>
          <w:b/>
          <w:i/>
        </w:rPr>
      </w:pPr>
      <w:r w:rsidRPr="00932875">
        <w:rPr>
          <w:b/>
          <w:i/>
        </w:rPr>
        <w:t>JauNae Hanger</w:t>
      </w:r>
      <w:r w:rsidR="00A42E47">
        <w:rPr>
          <w:b/>
          <w:i/>
        </w:rPr>
        <w:t xml:space="preserve">, JD., </w:t>
      </w:r>
      <w:hyperlink r:id="rId7" w:history="1">
        <w:r w:rsidR="00A42E47" w:rsidRPr="009B185B">
          <w:rPr>
            <w:rStyle w:val="Hyperlink"/>
            <w:b/>
          </w:rPr>
          <w:t>jhanger@wapleshanger.com</w:t>
        </w:r>
      </w:hyperlink>
      <w:r w:rsidR="00A42E47">
        <w:t xml:space="preserve">, </w:t>
      </w:r>
      <w:r w:rsidRPr="00932875">
        <w:rPr>
          <w:b/>
          <w:i/>
        </w:rPr>
        <w:t>(317) 201-0591</w:t>
      </w:r>
    </w:p>
    <w:p w:rsidR="00932875" w:rsidRPr="00932875" w:rsidRDefault="00932875" w:rsidP="00A42E47">
      <w:pPr>
        <w:jc w:val="center"/>
        <w:rPr>
          <w:b/>
          <w:i/>
        </w:rPr>
      </w:pPr>
      <w:r w:rsidRPr="00932875">
        <w:rPr>
          <w:b/>
          <w:i/>
        </w:rPr>
        <w:t>Dr. Gwendolyn Kelley</w:t>
      </w:r>
      <w:r w:rsidR="00A42E47">
        <w:rPr>
          <w:b/>
          <w:i/>
        </w:rPr>
        <w:t>,</w:t>
      </w:r>
      <w:r w:rsidR="00A42E47">
        <w:t xml:space="preserve"> </w:t>
      </w:r>
      <w:hyperlink r:id="rId8" w:history="1">
        <w:r w:rsidR="00A42E47" w:rsidRPr="002B51ED">
          <w:rPr>
            <w:rStyle w:val="Hyperlink"/>
            <w:b/>
          </w:rPr>
          <w:t>gwenkelley@comcast.net</w:t>
        </w:r>
      </w:hyperlink>
      <w:r w:rsidR="00A42E47">
        <w:rPr>
          <w:b/>
        </w:rPr>
        <w:t>,</w:t>
      </w:r>
      <w:r w:rsidRPr="00932875">
        <w:rPr>
          <w:b/>
          <w:i/>
        </w:rPr>
        <w:t xml:space="preserve"> (317) 313-4128</w:t>
      </w:r>
    </w:p>
    <w:p w:rsidR="008F11EF" w:rsidRPr="00AA3929" w:rsidRDefault="008F11EF" w:rsidP="00932875">
      <w:pPr>
        <w:rPr>
          <w:b/>
          <w:i/>
          <w:sz w:val="16"/>
          <w:szCs w:val="16"/>
        </w:rPr>
      </w:pPr>
    </w:p>
    <w:p w:rsidR="00AA5E20" w:rsidRPr="00AA5E20" w:rsidRDefault="00AA5E20" w:rsidP="00932875">
      <w:pPr>
        <w:rPr>
          <w:b/>
        </w:rPr>
      </w:pPr>
      <w:r w:rsidRPr="00AA5E20">
        <w:rPr>
          <w:b/>
        </w:rPr>
        <w:t>Information and Instructions</w:t>
      </w:r>
    </w:p>
    <w:p w:rsidR="006E7D44" w:rsidRDefault="00AE02B7" w:rsidP="003814FB">
      <w:r w:rsidRPr="002129B8">
        <w:t xml:space="preserve">The Master Trainer Program </w:t>
      </w:r>
      <w:r w:rsidR="005A7F43">
        <w:t xml:space="preserve">(MTP) </w:t>
      </w:r>
      <w:r w:rsidRPr="002129B8">
        <w:t>produces a growing pool of School Trauma Lead Coaches who are equipped to support their schools with intensive knowledge of evidence-based, positive school discipline practices</w:t>
      </w:r>
      <w:r w:rsidR="00932875">
        <w:t>, and who have the ability to train their school community on the Trauma-Informed School Model</w:t>
      </w:r>
      <w:r w:rsidR="009D17A9">
        <w:t>.</w:t>
      </w:r>
      <w:r w:rsidRPr="002129B8">
        <w:t xml:space="preserve"> </w:t>
      </w:r>
      <w:r w:rsidR="003016D6">
        <w:t xml:space="preserve">During, the past two years, </w:t>
      </w:r>
      <w:r w:rsidR="005D5A92">
        <w:t xml:space="preserve">over 34 School Core Teams have </w:t>
      </w:r>
      <w:r w:rsidR="0069289A">
        <w:t xml:space="preserve">received foundational training </w:t>
      </w:r>
      <w:r w:rsidR="00D33F69">
        <w:t>by Jim Sporleder, a national trauma-informed school t</w:t>
      </w:r>
      <w:r w:rsidR="00D33F69" w:rsidRPr="002129B8">
        <w:t>rainer</w:t>
      </w:r>
      <w:r w:rsidR="00E67702">
        <w:t>,</w:t>
      </w:r>
      <w:r w:rsidR="00D33F69">
        <w:t xml:space="preserve"> </w:t>
      </w:r>
      <w:r w:rsidR="0069289A">
        <w:t xml:space="preserve">on </w:t>
      </w:r>
      <w:r w:rsidR="005D5A92">
        <w:t>th</w:t>
      </w:r>
      <w:r w:rsidR="0069289A">
        <w:t>e</w:t>
      </w:r>
      <w:r w:rsidR="005A7F43">
        <w:t xml:space="preserve"> Trauma-Informed School Model </w:t>
      </w:r>
      <w:r w:rsidR="001115E8">
        <w:t xml:space="preserve">presented </w:t>
      </w:r>
      <w:r w:rsidR="00E67702">
        <w:t>during</w:t>
      </w:r>
      <w:r w:rsidR="005A7F43">
        <w:t xml:space="preserve"> the </w:t>
      </w:r>
      <w:r w:rsidR="005A7F43" w:rsidRPr="00CA5FBD">
        <w:t>Positive School Discipline I</w:t>
      </w:r>
      <w:r w:rsidR="005A7F43">
        <w:t>nstitute (PSDI</w:t>
      </w:r>
      <w:r w:rsidR="00E67702">
        <w:t>) sessions</w:t>
      </w:r>
      <w:r w:rsidR="006E7D44">
        <w:t>.</w:t>
      </w:r>
      <w:r w:rsidR="00D33F69">
        <w:t xml:space="preserve"> </w:t>
      </w:r>
      <w:r w:rsidR="006E7D44">
        <w:t xml:space="preserve">This advanced training program </w:t>
      </w:r>
      <w:r w:rsidR="00E67702">
        <w:t xml:space="preserve">will </w:t>
      </w:r>
      <w:r w:rsidR="00932875">
        <w:t xml:space="preserve">help </w:t>
      </w:r>
      <w:r w:rsidR="006E7D44">
        <w:t xml:space="preserve">cultivate skills among the School Trauma Lead Coaches that can </w:t>
      </w:r>
      <w:r w:rsidR="009B1385">
        <w:t>help each s</w:t>
      </w:r>
      <w:r w:rsidR="00E67702">
        <w:t>chool</w:t>
      </w:r>
      <w:r w:rsidR="009B1385">
        <w:t xml:space="preserve"> </w:t>
      </w:r>
      <w:r w:rsidR="00E67702">
        <w:t>implement</w:t>
      </w:r>
      <w:r w:rsidR="009B1385">
        <w:t xml:space="preserve"> practices </w:t>
      </w:r>
      <w:r w:rsidR="00E67702">
        <w:t>creating a trauma-informed environment</w:t>
      </w:r>
      <w:r w:rsidR="009B1385">
        <w:t xml:space="preserve">, </w:t>
      </w:r>
      <w:r w:rsidR="009F29E0">
        <w:t>build</w:t>
      </w:r>
      <w:r w:rsidR="009B1385">
        <w:t>ing the school’s</w:t>
      </w:r>
      <w:r w:rsidR="009F29E0">
        <w:t xml:space="preserve"> capacity, fidelity and sustainability in pursuit of implementing trauma-informed strategies school-wide. </w:t>
      </w:r>
    </w:p>
    <w:p w:rsidR="006E7D44" w:rsidRPr="00927296" w:rsidRDefault="006E7D44" w:rsidP="003814FB">
      <w:pPr>
        <w:rPr>
          <w:sz w:val="16"/>
          <w:szCs w:val="16"/>
        </w:rPr>
      </w:pPr>
    </w:p>
    <w:p w:rsidR="00AA5E20" w:rsidRDefault="009F29E0" w:rsidP="003814FB">
      <w:r>
        <w:t>In addition to having</w:t>
      </w:r>
      <w:r w:rsidRPr="002129B8">
        <w:t xml:space="preserve"> pr</w:t>
      </w:r>
      <w:r>
        <w:t>eviously completed the PSDI training</w:t>
      </w:r>
      <w:r w:rsidR="00ED4A72">
        <w:t xml:space="preserve"> </w:t>
      </w:r>
      <w:r w:rsidR="00C6171B">
        <w:t>program</w:t>
      </w:r>
      <w:r>
        <w:t xml:space="preserve">, participants must have </w:t>
      </w:r>
      <w:r w:rsidR="009B1385">
        <w:t xml:space="preserve">viewed the film </w:t>
      </w:r>
      <w:r w:rsidR="009B1385" w:rsidRPr="009B1385">
        <w:rPr>
          <w:i/>
        </w:rPr>
        <w:t>Paper Tigers</w:t>
      </w:r>
      <w:r w:rsidR="00036FD0">
        <w:rPr>
          <w:i/>
        </w:rPr>
        <w:t>,</w:t>
      </w:r>
      <w:r w:rsidR="009B1385">
        <w:t xml:space="preserve"> and </w:t>
      </w:r>
      <w:r w:rsidR="001920FD">
        <w:t>completed</w:t>
      </w:r>
      <w:r w:rsidR="00591344">
        <w:t xml:space="preserve"> </w:t>
      </w:r>
      <w:r>
        <w:t xml:space="preserve">reading the foundational book, </w:t>
      </w:r>
      <w:r w:rsidRPr="00FB1789">
        <w:rPr>
          <w:i/>
        </w:rPr>
        <w:t>The Trauma Informed School: A Step-by-Step Implementation Guide for Administrators and School Personne</w:t>
      </w:r>
      <w:r>
        <w:rPr>
          <w:i/>
        </w:rPr>
        <w:t>l</w:t>
      </w:r>
      <w:r w:rsidR="00C6171B">
        <w:rPr>
          <w:i/>
        </w:rPr>
        <w:t xml:space="preserve">.  </w:t>
      </w:r>
      <w:r w:rsidR="00C6171B" w:rsidRPr="00C6171B">
        <w:t>The individual must also</w:t>
      </w:r>
      <w:r w:rsidR="00591344" w:rsidRPr="00C6171B">
        <w:t xml:space="preserve"> </w:t>
      </w:r>
      <w:r w:rsidR="00907712" w:rsidRPr="00C6171B">
        <w:t>commit</w:t>
      </w:r>
      <w:r w:rsidR="00907712">
        <w:t xml:space="preserve"> to attend</w:t>
      </w:r>
      <w:r>
        <w:t xml:space="preserve"> all four days of t</w:t>
      </w:r>
      <w:r w:rsidR="00477BBC">
        <w:t>he training sessions</w:t>
      </w:r>
      <w:r w:rsidR="00C6171B">
        <w:t xml:space="preserve"> and conduct a capstone project on September 5</w:t>
      </w:r>
      <w:r w:rsidR="00BF42DA">
        <w:t>,</w:t>
      </w:r>
      <w:r w:rsidR="00C6171B">
        <w:t xml:space="preserve"> </w:t>
      </w:r>
      <w:r w:rsidR="00BF42DA">
        <w:t xml:space="preserve">where he or she conducts a </w:t>
      </w:r>
      <w:r w:rsidR="00AA5E20">
        <w:t xml:space="preserve">training on </w:t>
      </w:r>
      <w:r w:rsidR="00C6171B">
        <w:t>one of the modules</w:t>
      </w:r>
      <w:r w:rsidR="00477BBC">
        <w:t xml:space="preserve"> </w:t>
      </w:r>
      <w:r w:rsidR="00C6171B">
        <w:t xml:space="preserve">before </w:t>
      </w:r>
      <w:r w:rsidR="00BF42DA">
        <w:t xml:space="preserve">MTP colleagues and </w:t>
      </w:r>
      <w:r w:rsidR="00C6171B">
        <w:t xml:space="preserve">lead trainers.  </w:t>
      </w:r>
    </w:p>
    <w:p w:rsidR="00AA5E20" w:rsidRPr="00927296" w:rsidRDefault="00AA5E20" w:rsidP="003814FB">
      <w:pPr>
        <w:rPr>
          <w:sz w:val="16"/>
          <w:szCs w:val="16"/>
        </w:rPr>
      </w:pPr>
    </w:p>
    <w:p w:rsidR="003814FB" w:rsidRDefault="00477BBC" w:rsidP="003814FB">
      <w:r>
        <w:t xml:space="preserve">The </w:t>
      </w:r>
      <w:r w:rsidR="00BF42DA">
        <w:t xml:space="preserve">MTP </w:t>
      </w:r>
      <w:r>
        <w:t xml:space="preserve">training will include </w:t>
      </w:r>
      <w:r w:rsidR="004E0A25">
        <w:t>working with Jim Sporleder</w:t>
      </w:r>
      <w:r w:rsidR="00AA5E20">
        <w:t xml:space="preserve"> on </w:t>
      </w:r>
      <w:r w:rsidR="00036FD0">
        <w:t>three (</w:t>
      </w:r>
      <w:r w:rsidR="00AA5E20">
        <w:t>3</w:t>
      </w:r>
      <w:r w:rsidR="00036FD0">
        <w:t>)</w:t>
      </w:r>
      <w:r w:rsidR="00AA5E20">
        <w:t xml:space="preserve"> days of the training</w:t>
      </w:r>
      <w:r w:rsidR="0081251A">
        <w:t>,</w:t>
      </w:r>
      <w:r w:rsidR="004E0A25">
        <w:t xml:space="preserve"> and</w:t>
      </w:r>
      <w:r w:rsidR="001920FD">
        <w:t>,</w:t>
      </w:r>
      <w:r w:rsidR="004E0A25">
        <w:t xml:space="preserve"> </w:t>
      </w:r>
      <w:r w:rsidR="00BF42DA">
        <w:t>working one-</w:t>
      </w:r>
      <w:r w:rsidR="00AA5E20">
        <w:t xml:space="preserve">day with </w:t>
      </w:r>
      <w:r w:rsidR="006B0C9E">
        <w:t>Dr. Dionne Blue</w:t>
      </w:r>
      <w:r w:rsidR="00AA5E20">
        <w:t>, an educational consultant on culturally-responsive practices, gathering strategies for infusing culturally-responsive practices into their trauma-informed work.</w:t>
      </w:r>
    </w:p>
    <w:p w:rsidR="005C1873" w:rsidRPr="00D02CEA" w:rsidRDefault="005C1873" w:rsidP="002129B8">
      <w:pPr>
        <w:rPr>
          <w:sz w:val="16"/>
          <w:szCs w:val="16"/>
        </w:rPr>
      </w:pPr>
    </w:p>
    <w:p w:rsidR="0081207A" w:rsidRDefault="00AE02B7" w:rsidP="0007629A">
      <w:r w:rsidRPr="002129B8">
        <w:t>CPLI has worked</w:t>
      </w:r>
      <w:r w:rsidR="0081207A">
        <w:t xml:space="preserve"> with Jim Sporleder, along with Katie Perez</w:t>
      </w:r>
      <w:r w:rsidRPr="002129B8">
        <w:t xml:space="preserve"> </w:t>
      </w:r>
      <w:r w:rsidR="0081207A">
        <w:t xml:space="preserve">of </w:t>
      </w:r>
      <w:r w:rsidR="00CB52A6">
        <w:t>ESSDACK</w:t>
      </w:r>
      <w:r w:rsidR="00690809">
        <w:t xml:space="preserve">, </w:t>
      </w:r>
      <w:r w:rsidR="0081207A">
        <w:t xml:space="preserve">on the MTP trauma-informed modules. </w:t>
      </w:r>
      <w:r w:rsidR="00690809">
        <w:t>Dr. Dionne Blue</w:t>
      </w:r>
      <w:r w:rsidR="0081207A">
        <w:t>, educational consultant,</w:t>
      </w:r>
      <w:r w:rsidR="00CB52A6">
        <w:t xml:space="preserve"> </w:t>
      </w:r>
      <w:r w:rsidR="0081207A">
        <w:t xml:space="preserve">has worked collaboratively to </w:t>
      </w:r>
      <w:r w:rsidR="0081207A">
        <w:lastRenderedPageBreak/>
        <w:t>infuse culturally-responsive strategies throughout</w:t>
      </w:r>
      <w:r w:rsidRPr="002129B8">
        <w:t xml:space="preserve"> </w:t>
      </w:r>
      <w:r w:rsidR="0081207A">
        <w:t>the</w:t>
      </w:r>
      <w:r w:rsidRPr="002129B8">
        <w:t xml:space="preserve"> </w:t>
      </w:r>
      <w:r w:rsidR="0081207A">
        <w:t>MTP Guide and Curriculum.  E</w:t>
      </w:r>
      <w:r w:rsidR="00AA5E20">
        <w:t>ach participant will receive</w:t>
      </w:r>
      <w:r w:rsidR="0081207A">
        <w:t xml:space="preserve"> these materials</w:t>
      </w:r>
      <w:r w:rsidR="00AA5E20">
        <w:t xml:space="preserve"> in both electronic and printed versions</w:t>
      </w:r>
      <w:r w:rsidR="00CB52A6">
        <w:t>.</w:t>
      </w:r>
      <w:r w:rsidR="005C1873">
        <w:t xml:space="preserve"> </w:t>
      </w:r>
    </w:p>
    <w:p w:rsidR="0081207A" w:rsidRDefault="0081207A" w:rsidP="0007629A"/>
    <w:p w:rsidR="0081207A" w:rsidRPr="0081207A" w:rsidRDefault="0081207A" w:rsidP="0007629A">
      <w:pPr>
        <w:rPr>
          <w:b/>
        </w:rPr>
      </w:pPr>
      <w:r w:rsidRPr="0081207A">
        <w:rPr>
          <w:b/>
        </w:rPr>
        <w:t>Topics</w:t>
      </w:r>
    </w:p>
    <w:p w:rsidR="00AE02B7" w:rsidRDefault="00AE02B7" w:rsidP="0007629A">
      <w:r w:rsidRPr="002129B8">
        <w:t>The</w:t>
      </w:r>
      <w:r w:rsidR="00DF2604">
        <w:t xml:space="preserve"> MTP Guide will include Train the </w:t>
      </w:r>
      <w:r w:rsidR="005C1873">
        <w:t>T</w:t>
      </w:r>
      <w:r w:rsidR="0007629A">
        <w:t>rainer</w:t>
      </w:r>
      <w:r w:rsidRPr="002129B8">
        <w:t xml:space="preserve"> modules on the following topics:</w:t>
      </w:r>
    </w:p>
    <w:p w:rsidR="00CB52A6" w:rsidRPr="00D02CEA" w:rsidRDefault="00CB52A6" w:rsidP="0007629A">
      <w:pPr>
        <w:rPr>
          <w:sz w:val="16"/>
          <w:szCs w:val="16"/>
        </w:rPr>
      </w:pPr>
    </w:p>
    <w:p w:rsidR="00AE02B7" w:rsidRPr="002129B8" w:rsidRDefault="00AE02B7" w:rsidP="002129B8">
      <w:pPr>
        <w:pStyle w:val="ListParagraph"/>
        <w:numPr>
          <w:ilvl w:val="0"/>
          <w:numId w:val="12"/>
        </w:numPr>
      </w:pPr>
      <w:r w:rsidRPr="002129B8">
        <w:t>ACES, Trauma and Toxic Stress, Regulation/Deregulation and Resilience</w:t>
      </w:r>
    </w:p>
    <w:p w:rsidR="00AE02B7" w:rsidRPr="002129B8" w:rsidRDefault="00AE02B7" w:rsidP="002129B8">
      <w:pPr>
        <w:pStyle w:val="ListParagraph"/>
        <w:numPr>
          <w:ilvl w:val="0"/>
          <w:numId w:val="12"/>
        </w:numPr>
      </w:pPr>
      <w:r w:rsidRPr="002129B8">
        <w:t>Administrators and Systems</w:t>
      </w:r>
    </w:p>
    <w:p w:rsidR="00AE02B7" w:rsidRPr="002129B8" w:rsidRDefault="00AE02B7" w:rsidP="002129B8">
      <w:pPr>
        <w:pStyle w:val="ListParagraph"/>
        <w:numPr>
          <w:ilvl w:val="0"/>
          <w:numId w:val="12"/>
        </w:numPr>
      </w:pPr>
      <w:r w:rsidRPr="002129B8">
        <w:t>Teacher and Strategies</w:t>
      </w:r>
    </w:p>
    <w:p w:rsidR="00AE02B7" w:rsidRPr="002129B8" w:rsidRDefault="00AE02B7" w:rsidP="002129B8">
      <w:pPr>
        <w:pStyle w:val="ListParagraph"/>
        <w:numPr>
          <w:ilvl w:val="0"/>
          <w:numId w:val="12"/>
        </w:numPr>
      </w:pPr>
      <w:r w:rsidRPr="002129B8">
        <w:t>Relationships Through Accountability</w:t>
      </w:r>
    </w:p>
    <w:p w:rsidR="00AE02B7" w:rsidRPr="002129B8" w:rsidRDefault="00AE02B7" w:rsidP="002129B8">
      <w:pPr>
        <w:pStyle w:val="ListParagraph"/>
        <w:numPr>
          <w:ilvl w:val="0"/>
          <w:numId w:val="12"/>
        </w:numPr>
      </w:pPr>
      <w:r w:rsidRPr="002129B8">
        <w:t>Comprehensive Plan for Implementing the Trauma-Informed School</w:t>
      </w:r>
    </w:p>
    <w:p w:rsidR="00AE02B7" w:rsidRPr="002129B8" w:rsidRDefault="00AE02B7" w:rsidP="002129B8">
      <w:pPr>
        <w:pStyle w:val="ListParagraph"/>
        <w:numPr>
          <w:ilvl w:val="0"/>
          <w:numId w:val="12"/>
        </w:numPr>
      </w:pPr>
      <w:r w:rsidRPr="002129B8">
        <w:t>Adult Regulation Strategies</w:t>
      </w:r>
    </w:p>
    <w:p w:rsidR="00AE02B7" w:rsidRPr="002129B8" w:rsidRDefault="00AE02B7" w:rsidP="002129B8">
      <w:pPr>
        <w:pStyle w:val="ListParagraph"/>
        <w:numPr>
          <w:ilvl w:val="0"/>
          <w:numId w:val="12"/>
        </w:numPr>
      </w:pPr>
      <w:r w:rsidRPr="002129B8">
        <w:t>Adult Self-Care</w:t>
      </w:r>
    </w:p>
    <w:p w:rsidR="00C80CD0" w:rsidRPr="00D02CEA" w:rsidRDefault="00C80CD0" w:rsidP="002129B8">
      <w:pPr>
        <w:rPr>
          <w:sz w:val="16"/>
          <w:szCs w:val="16"/>
        </w:rPr>
      </w:pPr>
    </w:p>
    <w:p w:rsidR="00306371" w:rsidRPr="009B185B" w:rsidRDefault="00306371" w:rsidP="00306371">
      <w:pPr>
        <w:rPr>
          <w:b/>
        </w:rPr>
      </w:pPr>
      <w:r w:rsidRPr="009B185B">
        <w:rPr>
          <w:b/>
        </w:rPr>
        <w:t xml:space="preserve">Application </w:t>
      </w:r>
      <w:r w:rsidR="00AA5E20">
        <w:rPr>
          <w:b/>
        </w:rPr>
        <w:t>Process</w:t>
      </w:r>
    </w:p>
    <w:p w:rsidR="00690809" w:rsidRDefault="005C1873" w:rsidP="00690809">
      <w:r>
        <w:t>P</w:t>
      </w:r>
      <w:r w:rsidR="00306371" w:rsidRPr="009B185B">
        <w:t xml:space="preserve">lease </w:t>
      </w:r>
      <w:r w:rsidR="00953CE0">
        <w:t>complete</w:t>
      </w:r>
      <w:r w:rsidR="0056585F">
        <w:t xml:space="preserve"> the application form </w:t>
      </w:r>
      <w:r w:rsidR="00AA5E20">
        <w:t>that follows</w:t>
      </w:r>
      <w:r w:rsidR="00306371" w:rsidRPr="009B185B">
        <w:t xml:space="preserve">, </w:t>
      </w:r>
      <w:r w:rsidR="00AA5E20">
        <w:t>and c</w:t>
      </w:r>
      <w:r w:rsidR="00306371" w:rsidRPr="009B185B">
        <w:t xml:space="preserve">ollect and submit the </w:t>
      </w:r>
      <w:r w:rsidR="0056585F">
        <w:t xml:space="preserve">required </w:t>
      </w:r>
      <w:r w:rsidR="00306371" w:rsidRPr="009B185B">
        <w:t xml:space="preserve">items </w:t>
      </w:r>
      <w:r w:rsidR="0056585F">
        <w:t xml:space="preserve">listed </w:t>
      </w:r>
      <w:r w:rsidR="00306371" w:rsidRPr="009B185B">
        <w:t>below</w:t>
      </w:r>
      <w:r w:rsidR="0056585F">
        <w:t>.</w:t>
      </w:r>
      <w:r w:rsidR="00306371" w:rsidRPr="009B185B">
        <w:t xml:space="preserve"> </w:t>
      </w:r>
      <w:r w:rsidR="00194796">
        <w:t>A</w:t>
      </w:r>
      <w:r w:rsidR="00306371" w:rsidRPr="009B185B">
        <w:t xml:space="preserve">ll of the following </w:t>
      </w:r>
      <w:r w:rsidR="0056585F">
        <w:t>document</w:t>
      </w:r>
      <w:r w:rsidR="00953CE0">
        <w:t>s</w:t>
      </w:r>
      <w:r w:rsidR="00306371" w:rsidRPr="009B185B">
        <w:t xml:space="preserve"> must be submitted </w:t>
      </w:r>
      <w:r w:rsidR="00194796">
        <w:t>at</w:t>
      </w:r>
      <w:r w:rsidR="00953CE0">
        <w:t xml:space="preserve"> one time</w:t>
      </w:r>
      <w:r w:rsidR="00194796">
        <w:t xml:space="preserve"> </w:t>
      </w:r>
      <w:r w:rsidR="00E63149">
        <w:t xml:space="preserve">electronically </w:t>
      </w:r>
      <w:r w:rsidR="00194796">
        <w:t xml:space="preserve">for the application process to be </w:t>
      </w:r>
      <w:r w:rsidR="00953CE0">
        <w:t>considered</w:t>
      </w:r>
      <w:r w:rsidR="00690809">
        <w:t xml:space="preserve">.  </w:t>
      </w:r>
      <w:r w:rsidR="00690809" w:rsidRPr="00635B53">
        <w:rPr>
          <w:i/>
        </w:rPr>
        <w:t>Applications are due</w:t>
      </w:r>
      <w:r w:rsidR="00EA7B1E">
        <w:rPr>
          <w:i/>
        </w:rPr>
        <w:t xml:space="preserve"> no later than</w:t>
      </w:r>
      <w:r w:rsidR="00690809" w:rsidRPr="00635B53">
        <w:rPr>
          <w:i/>
        </w:rPr>
        <w:t xml:space="preserve"> June 1</w:t>
      </w:r>
      <w:r w:rsidR="00B50A89">
        <w:rPr>
          <w:i/>
        </w:rPr>
        <w:t>2</w:t>
      </w:r>
      <w:r w:rsidR="00690809" w:rsidRPr="00635B53">
        <w:rPr>
          <w:i/>
        </w:rPr>
        <w:t>, 2019.</w:t>
      </w:r>
      <w:r w:rsidR="00690809">
        <w:t xml:space="preserve"> Registrations are limited, and seats will be considered on rolling basis.  Applicants can expect notification of acceptance </w:t>
      </w:r>
      <w:r w:rsidR="00EA7B1E">
        <w:t>and information with</w:t>
      </w:r>
      <w:r w:rsidR="00B50A89">
        <w:t xml:space="preserve"> next steps beginning on</w:t>
      </w:r>
      <w:r w:rsidR="00690809" w:rsidRPr="006862C3">
        <w:t xml:space="preserve"> June 7, 2019</w:t>
      </w:r>
      <w:r w:rsidR="00690809">
        <w:t>.</w:t>
      </w:r>
    </w:p>
    <w:p w:rsidR="00AA5E20" w:rsidRDefault="00AA5E20" w:rsidP="00306371"/>
    <w:p w:rsidR="00690809" w:rsidRPr="00690809" w:rsidRDefault="00690809" w:rsidP="00306371">
      <w:pPr>
        <w:rPr>
          <w:i/>
        </w:rPr>
      </w:pPr>
      <w:r w:rsidRPr="00690809">
        <w:rPr>
          <w:i/>
        </w:rPr>
        <w:t xml:space="preserve">To be submitted </w:t>
      </w:r>
      <w:r w:rsidR="00C965C8">
        <w:rPr>
          <w:i/>
        </w:rPr>
        <w:t>no later than</w:t>
      </w:r>
      <w:r w:rsidRPr="00690809">
        <w:rPr>
          <w:i/>
        </w:rPr>
        <w:t xml:space="preserve"> June 1</w:t>
      </w:r>
      <w:r w:rsidR="00B50A89">
        <w:rPr>
          <w:i/>
        </w:rPr>
        <w:t>2</w:t>
      </w:r>
      <w:r w:rsidRPr="00690809">
        <w:rPr>
          <w:i/>
        </w:rPr>
        <w:t>, 2019:</w:t>
      </w:r>
    </w:p>
    <w:p w:rsidR="00194796" w:rsidRPr="006862C3" w:rsidRDefault="00690809" w:rsidP="00306371">
      <w:pPr>
        <w:pStyle w:val="ListParagraph"/>
        <w:numPr>
          <w:ilvl w:val="0"/>
          <w:numId w:val="3"/>
        </w:numPr>
      </w:pPr>
      <w:r>
        <w:t xml:space="preserve">This </w:t>
      </w:r>
      <w:r w:rsidR="00194796">
        <w:t>MTP application form</w:t>
      </w:r>
      <w:r w:rsidR="007F0360">
        <w:t>.</w:t>
      </w:r>
    </w:p>
    <w:p w:rsidR="00306371" w:rsidRPr="009B185B" w:rsidRDefault="00690809" w:rsidP="00306371">
      <w:pPr>
        <w:pStyle w:val="ListParagraph"/>
        <w:numPr>
          <w:ilvl w:val="0"/>
          <w:numId w:val="3"/>
        </w:numPr>
      </w:pPr>
      <w:r>
        <w:t>A s</w:t>
      </w:r>
      <w:r w:rsidR="00306371" w:rsidRPr="009B185B">
        <w:t xml:space="preserve">tatement of </w:t>
      </w:r>
      <w:r w:rsidR="00443051">
        <w:t xml:space="preserve">recommendation </w:t>
      </w:r>
      <w:r w:rsidR="00F67E35">
        <w:t>from</w:t>
      </w:r>
      <w:r w:rsidR="00306371" w:rsidRPr="009B185B">
        <w:t xml:space="preserve"> your school principal or </w:t>
      </w:r>
      <w:r w:rsidR="00B74BC9">
        <w:t xml:space="preserve">a </w:t>
      </w:r>
      <w:r w:rsidR="00306371" w:rsidRPr="009B185B">
        <w:t>district leader</w:t>
      </w:r>
      <w:r w:rsidR="007F0360">
        <w:t>.</w:t>
      </w:r>
    </w:p>
    <w:p w:rsidR="00306371" w:rsidRDefault="00690809" w:rsidP="00306371">
      <w:pPr>
        <w:pStyle w:val="ListParagraph"/>
        <w:numPr>
          <w:ilvl w:val="0"/>
          <w:numId w:val="3"/>
        </w:numPr>
      </w:pPr>
      <w:r>
        <w:t>Two (2)</w:t>
      </w:r>
      <w:r w:rsidR="00306371" w:rsidRPr="009B185B">
        <w:t xml:space="preserve"> letters </w:t>
      </w:r>
      <w:r w:rsidR="001C5B0C">
        <w:t xml:space="preserve">of </w:t>
      </w:r>
      <w:r w:rsidR="00443051">
        <w:t xml:space="preserve">recommendation </w:t>
      </w:r>
      <w:r w:rsidR="00F67E35">
        <w:t xml:space="preserve">written </w:t>
      </w:r>
      <w:r w:rsidR="00306371" w:rsidRPr="009B185B">
        <w:t xml:space="preserve">by your </w:t>
      </w:r>
      <w:r w:rsidR="0001682B">
        <w:t xml:space="preserve">school </w:t>
      </w:r>
      <w:r w:rsidR="006862C3">
        <w:t>colleagues</w:t>
      </w:r>
      <w:r w:rsidR="0001682B">
        <w:t xml:space="preserve">. </w:t>
      </w:r>
    </w:p>
    <w:p w:rsidR="0034041F" w:rsidRDefault="0034041F" w:rsidP="00AA5E20">
      <w:pPr>
        <w:rPr>
          <w:b/>
        </w:rPr>
      </w:pPr>
    </w:p>
    <w:p w:rsidR="00AA5E20" w:rsidRPr="00AA5E20" w:rsidRDefault="00AA5E20" w:rsidP="00AA5E20">
      <w:pPr>
        <w:rPr>
          <w:b/>
        </w:rPr>
      </w:pPr>
      <w:r w:rsidRPr="00AA5E20">
        <w:rPr>
          <w:b/>
        </w:rPr>
        <w:t>Cost</w:t>
      </w:r>
    </w:p>
    <w:p w:rsidR="00D36616" w:rsidRDefault="00EA7B1E">
      <w:r>
        <w:t>The fee for the training of each participant this year is $500, which</w:t>
      </w:r>
      <w:r w:rsidR="003516D1" w:rsidRPr="009B185B">
        <w:t xml:space="preserve"> covers the cost of materials, </w:t>
      </w:r>
      <w:r w:rsidR="00375505">
        <w:t>four (4</w:t>
      </w:r>
      <w:r w:rsidR="003516D1" w:rsidRPr="009B185B">
        <w:t>) days of traini</w:t>
      </w:r>
      <w:r w:rsidR="001421EC">
        <w:t>ng, and meals on training days for the t</w:t>
      </w:r>
      <w:r w:rsidR="008F11EF">
        <w:t xml:space="preserve">raining dates </w:t>
      </w:r>
      <w:r w:rsidR="001421EC">
        <w:t>of</w:t>
      </w:r>
      <w:r w:rsidR="00060F1A">
        <w:t xml:space="preserve"> June 17, 18, </w:t>
      </w:r>
      <w:r w:rsidR="00582929">
        <w:t>19</w:t>
      </w:r>
      <w:r w:rsidR="001C17FA">
        <w:t xml:space="preserve"> and </w:t>
      </w:r>
      <w:r w:rsidR="00375505">
        <w:t xml:space="preserve">September </w:t>
      </w:r>
      <w:r w:rsidR="00D4149B">
        <w:t>5, 2019.</w:t>
      </w:r>
      <w:r w:rsidR="00635B53">
        <w:t xml:space="preserve">  </w:t>
      </w:r>
      <w:r>
        <w:t>Multiple individuals from the same school may apply separately</w:t>
      </w:r>
      <w:r w:rsidR="00E63149">
        <w:t>,</w:t>
      </w:r>
      <w:r>
        <w:t xml:space="preserve"> as long as they plan to work together supporting their school’s implementation of the trauma-informed model.  Upon approval of a participant’s application, CPLI will invoice the participant’s school for the fee, which is payable within 30 days of invoicing.  </w:t>
      </w:r>
      <w:r w:rsidR="00635B53">
        <w:t xml:space="preserve">We are grateful </w:t>
      </w:r>
      <w:r w:rsidR="00B55721">
        <w:t xml:space="preserve">for </w:t>
      </w:r>
      <w:r w:rsidR="00635B53">
        <w:t xml:space="preserve">the support of The Glick Fund of Central Indiana Community Foundation, which has helped </w:t>
      </w:r>
      <w:r w:rsidR="00B55721">
        <w:t>fund the development and delivery at a greatly reduced cost for participants in this year’s initial launch of the Master Training Program.</w:t>
      </w:r>
    </w:p>
    <w:p w:rsidR="0034041F" w:rsidRDefault="0034041F"/>
    <w:p w:rsidR="0034041F" w:rsidRDefault="0034041F">
      <w:pPr>
        <w:rPr>
          <w:b/>
        </w:rPr>
      </w:pPr>
      <w:r w:rsidRPr="0034041F">
        <w:rPr>
          <w:b/>
        </w:rPr>
        <w:t>Memorandum of Understanding Regarding the Future Use of Program Materials</w:t>
      </w:r>
    </w:p>
    <w:p w:rsidR="0059554D" w:rsidRDefault="00690809" w:rsidP="0059554D">
      <w:r>
        <w:t>Before beginning training, each participant will be required to s</w:t>
      </w:r>
      <w:r w:rsidR="0034041F">
        <w:t xml:space="preserve">ign a Memorandum of Understanding (MOU) regarding the future use of program materials. </w:t>
      </w:r>
      <w:r>
        <w:t>These program materials are restricted to the use of training members of the</w:t>
      </w:r>
      <w:r w:rsidR="00C965C8">
        <w:t>ir school community to advance P</w:t>
      </w:r>
      <w:r>
        <w:t xml:space="preserve">ositive </w:t>
      </w:r>
      <w:r w:rsidR="00C965C8">
        <w:t>School Discipline I</w:t>
      </w:r>
      <w:r>
        <w:t>nstitute strategies</w:t>
      </w:r>
      <w:r w:rsidR="00756452">
        <w:t xml:space="preserve"> as their schools move toward culturally-responsive, trauma-informed learning environment.</w:t>
      </w:r>
    </w:p>
    <w:p w:rsidR="0059554D" w:rsidRDefault="0059554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377B2" w:rsidRPr="002B51ED" w:rsidRDefault="00384CB0" w:rsidP="0059554D">
      <w:pPr>
        <w:jc w:val="center"/>
      </w:pPr>
      <w:r>
        <w:rPr>
          <w:b/>
          <w:sz w:val="36"/>
          <w:szCs w:val="36"/>
        </w:rPr>
        <w:lastRenderedPageBreak/>
        <w:t>PSDI Master Trainer</w:t>
      </w:r>
      <w:r w:rsidR="00C45C10" w:rsidRPr="009B185B">
        <w:rPr>
          <w:b/>
          <w:sz w:val="36"/>
          <w:szCs w:val="36"/>
        </w:rPr>
        <w:t xml:space="preserve"> </w:t>
      </w:r>
      <w:r w:rsidR="00D36616">
        <w:rPr>
          <w:b/>
          <w:sz w:val="36"/>
          <w:szCs w:val="36"/>
        </w:rPr>
        <w:t>Program</w:t>
      </w:r>
      <w:r w:rsidR="00347565">
        <w:rPr>
          <w:b/>
          <w:sz w:val="36"/>
          <w:szCs w:val="36"/>
        </w:rPr>
        <w:t xml:space="preserve"> </w:t>
      </w:r>
      <w:r w:rsidR="001E12A2" w:rsidRPr="009B185B">
        <w:rPr>
          <w:b/>
          <w:sz w:val="36"/>
          <w:szCs w:val="36"/>
        </w:rPr>
        <w:t xml:space="preserve">(MTP) </w:t>
      </w:r>
      <w:r w:rsidR="009454D6" w:rsidRPr="009B185B">
        <w:rPr>
          <w:b/>
          <w:sz w:val="36"/>
          <w:szCs w:val="36"/>
        </w:rPr>
        <w:t>Application</w:t>
      </w:r>
    </w:p>
    <w:p w:rsidR="00A10F50" w:rsidRDefault="00D36616" w:rsidP="00D36616">
      <w:pPr>
        <w:jc w:val="center"/>
        <w:rPr>
          <w:b/>
        </w:rPr>
      </w:pPr>
      <w:r w:rsidRPr="009B185B">
        <w:rPr>
          <w:b/>
        </w:rPr>
        <w:t>2018-19</w:t>
      </w:r>
      <w:r>
        <w:rPr>
          <w:b/>
        </w:rPr>
        <w:t xml:space="preserve"> </w:t>
      </w:r>
      <w:r w:rsidR="001377B2" w:rsidRPr="009B185B">
        <w:rPr>
          <w:b/>
        </w:rPr>
        <w:t>School</w:t>
      </w:r>
      <w:r w:rsidR="009B5ED6" w:rsidRPr="009B185B">
        <w:rPr>
          <w:b/>
        </w:rPr>
        <w:t xml:space="preserve"> </w:t>
      </w:r>
      <w:r w:rsidR="001377B2" w:rsidRPr="009B185B">
        <w:rPr>
          <w:b/>
        </w:rPr>
        <w:t>Trauma</w:t>
      </w:r>
      <w:r w:rsidR="009B5ED6" w:rsidRPr="009B185B">
        <w:rPr>
          <w:b/>
        </w:rPr>
        <w:t xml:space="preserve"> Lead</w:t>
      </w:r>
      <w:r w:rsidR="00633412" w:rsidRPr="009B185B">
        <w:rPr>
          <w:b/>
        </w:rPr>
        <w:t xml:space="preserve"> Coach</w:t>
      </w:r>
      <w:r>
        <w:rPr>
          <w:b/>
        </w:rPr>
        <w:t xml:space="preserve"> </w:t>
      </w:r>
    </w:p>
    <w:p w:rsidR="00146516" w:rsidRDefault="00146516" w:rsidP="00D36616">
      <w:pPr>
        <w:jc w:val="center"/>
        <w:rPr>
          <w:b/>
        </w:rPr>
      </w:pPr>
      <w:r>
        <w:rPr>
          <w:b/>
        </w:rPr>
        <w:t>June 17, 18, 19, and September 5, 2019</w:t>
      </w:r>
    </w:p>
    <w:p w:rsidR="00146516" w:rsidRPr="009B185B" w:rsidRDefault="00146516" w:rsidP="00D36616">
      <w:pPr>
        <w:jc w:val="center"/>
        <w:rPr>
          <w:b/>
        </w:rPr>
      </w:pPr>
    </w:p>
    <w:p w:rsidR="003516D1" w:rsidRPr="009B185B" w:rsidRDefault="003516D1" w:rsidP="003516D1">
      <w:r w:rsidRPr="009B185B">
        <w:rPr>
          <w:b/>
        </w:rPr>
        <w:t>Instructions:</w:t>
      </w:r>
      <w:r w:rsidRPr="009B185B">
        <w:t xml:space="preserve">  Please complete the following questions to the best of your ability to help reviewers understand more about you and your goal of becoming a </w:t>
      </w:r>
      <w:r w:rsidR="00411297">
        <w:t>participant</w:t>
      </w:r>
      <w:r w:rsidR="00DA2758">
        <w:t xml:space="preserve"> </w:t>
      </w:r>
      <w:r w:rsidR="00411297">
        <w:t>in the</w:t>
      </w:r>
      <w:r w:rsidR="00DA2758">
        <w:t xml:space="preserve"> </w:t>
      </w:r>
      <w:r w:rsidRPr="00CA71FB">
        <w:rPr>
          <w:i/>
        </w:rPr>
        <w:t>PSDI Master Trainer Program for School Trauma Lead Coaches.</w:t>
      </w:r>
      <w:r w:rsidRPr="009B185B">
        <w:t xml:space="preserve"> The application below, along with recommendation letters</w:t>
      </w:r>
      <w:r w:rsidR="00A27D9C">
        <w:t>,</w:t>
      </w:r>
      <w:r w:rsidRPr="009B185B">
        <w:t xml:space="preserve"> should all be sent </w:t>
      </w:r>
      <w:r w:rsidR="00411297">
        <w:t>electronically</w:t>
      </w:r>
      <w:r w:rsidR="0059554D">
        <w:t>,</w:t>
      </w:r>
      <w:r w:rsidR="00411297">
        <w:t xml:space="preserve"> </w:t>
      </w:r>
      <w:r w:rsidRPr="009B185B">
        <w:t>at the same time</w:t>
      </w:r>
      <w:r w:rsidR="00411297">
        <w:t>,</w:t>
      </w:r>
      <w:r w:rsidR="00B50A89">
        <w:t xml:space="preserve"> </w:t>
      </w:r>
      <w:r w:rsidR="00367595">
        <w:t xml:space="preserve">as soon as possible, </w:t>
      </w:r>
      <w:r w:rsidR="00C965C8">
        <w:t xml:space="preserve">but </w:t>
      </w:r>
      <w:r w:rsidR="00367595">
        <w:t xml:space="preserve">no later than </w:t>
      </w:r>
      <w:r w:rsidR="00B50A89">
        <w:rPr>
          <w:b/>
        </w:rPr>
        <w:t>June 12</w:t>
      </w:r>
      <w:r w:rsidRPr="00443051">
        <w:rPr>
          <w:b/>
        </w:rPr>
        <w:t>, 2019</w:t>
      </w:r>
      <w:r w:rsidR="00BB2F16">
        <w:rPr>
          <w:b/>
        </w:rPr>
        <w:t>,</w:t>
      </w:r>
      <w:r w:rsidR="00367595">
        <w:t xml:space="preserve"> to: </w:t>
      </w:r>
      <w:r w:rsidRPr="009B185B">
        <w:rPr>
          <w:b/>
        </w:rPr>
        <w:t xml:space="preserve">JauNae Hanger, CPLI President and Executive Director, </w:t>
      </w:r>
      <w:hyperlink r:id="rId9" w:history="1">
        <w:r w:rsidRPr="009B185B">
          <w:rPr>
            <w:rStyle w:val="Hyperlink"/>
            <w:b/>
          </w:rPr>
          <w:t>jhanger@wapleshanger.com</w:t>
        </w:r>
      </w:hyperlink>
      <w:r w:rsidR="00C965C8">
        <w:t>.</w:t>
      </w:r>
    </w:p>
    <w:p w:rsidR="009454D6" w:rsidRPr="009B185B" w:rsidRDefault="003516D1" w:rsidP="003516D1">
      <w:pPr>
        <w:jc w:val="center"/>
      </w:pPr>
      <w:r w:rsidRPr="009B185B"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7635"/>
      </w:tblGrid>
      <w:tr w:rsidR="00BA14CF" w:rsidRPr="009B185B" w:rsidTr="007E3958">
        <w:trPr>
          <w:trHeight w:val="303"/>
          <w:jc w:val="center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4CF" w:rsidRPr="009B185B" w:rsidRDefault="00BA14CF" w:rsidP="00BA14CF">
            <w:pPr>
              <w:jc w:val="center"/>
            </w:pPr>
            <w:r w:rsidRPr="00435769">
              <w:rPr>
                <w:sz w:val="36"/>
                <w:szCs w:val="36"/>
              </w:rPr>
              <w:t>General Information</w:t>
            </w:r>
          </w:p>
        </w:tc>
      </w:tr>
      <w:tr w:rsidR="009301F9" w:rsidRPr="009B185B" w:rsidTr="007E3958">
        <w:trPr>
          <w:jc w:val="center"/>
        </w:trPr>
        <w:tc>
          <w:tcPr>
            <w:tcW w:w="1733" w:type="dxa"/>
            <w:tcBorders>
              <w:top w:val="double" w:sz="4" w:space="0" w:color="auto"/>
            </w:tcBorders>
          </w:tcPr>
          <w:p w:rsidR="009301F9" w:rsidRPr="009B185B" w:rsidRDefault="009301F9" w:rsidP="00E877C0">
            <w:pPr>
              <w:spacing w:line="360" w:lineRule="auto"/>
            </w:pPr>
            <w:r w:rsidRPr="009B185B">
              <w:t xml:space="preserve">Name </w:t>
            </w:r>
          </w:p>
        </w:tc>
        <w:tc>
          <w:tcPr>
            <w:tcW w:w="8298" w:type="dxa"/>
            <w:tcBorders>
              <w:top w:val="double" w:sz="4" w:space="0" w:color="auto"/>
            </w:tcBorders>
          </w:tcPr>
          <w:p w:rsidR="009301F9" w:rsidRPr="009B185B" w:rsidRDefault="009301F9" w:rsidP="00E877C0">
            <w:pPr>
              <w:spacing w:line="360" w:lineRule="auto"/>
            </w:pPr>
          </w:p>
        </w:tc>
      </w:tr>
      <w:tr w:rsidR="009301F9" w:rsidRPr="009B185B" w:rsidTr="00BA38F1">
        <w:trPr>
          <w:jc w:val="center"/>
        </w:trPr>
        <w:tc>
          <w:tcPr>
            <w:tcW w:w="1733" w:type="dxa"/>
          </w:tcPr>
          <w:p w:rsidR="009301F9" w:rsidRPr="009B185B" w:rsidRDefault="00A27D9C" w:rsidP="00A27D9C">
            <w:pPr>
              <w:spacing w:line="360" w:lineRule="auto"/>
            </w:pPr>
            <w:r w:rsidRPr="009B185B">
              <w:t xml:space="preserve">District </w:t>
            </w:r>
          </w:p>
        </w:tc>
        <w:tc>
          <w:tcPr>
            <w:tcW w:w="8298" w:type="dxa"/>
          </w:tcPr>
          <w:p w:rsidR="009301F9" w:rsidRPr="009B185B" w:rsidRDefault="009301F9" w:rsidP="00E877C0">
            <w:pPr>
              <w:spacing w:line="360" w:lineRule="auto"/>
            </w:pPr>
          </w:p>
        </w:tc>
      </w:tr>
      <w:tr w:rsidR="009C3546" w:rsidRPr="009B185B" w:rsidTr="00BA38F1">
        <w:trPr>
          <w:jc w:val="center"/>
        </w:trPr>
        <w:tc>
          <w:tcPr>
            <w:tcW w:w="1733" w:type="dxa"/>
          </w:tcPr>
          <w:p w:rsidR="009C3546" w:rsidRPr="009B185B" w:rsidRDefault="00A27D9C" w:rsidP="00E877C0">
            <w:pPr>
              <w:spacing w:line="360" w:lineRule="auto"/>
            </w:pPr>
            <w:r w:rsidRPr="009B185B">
              <w:t>School</w:t>
            </w:r>
          </w:p>
        </w:tc>
        <w:tc>
          <w:tcPr>
            <w:tcW w:w="8298" w:type="dxa"/>
          </w:tcPr>
          <w:p w:rsidR="009C3546" w:rsidRPr="009B185B" w:rsidRDefault="009C3546" w:rsidP="00E877C0">
            <w:pPr>
              <w:spacing w:line="360" w:lineRule="auto"/>
            </w:pPr>
          </w:p>
        </w:tc>
      </w:tr>
      <w:tr w:rsidR="009301F9" w:rsidRPr="009B185B" w:rsidTr="00BA38F1">
        <w:trPr>
          <w:jc w:val="center"/>
        </w:trPr>
        <w:tc>
          <w:tcPr>
            <w:tcW w:w="1733" w:type="dxa"/>
          </w:tcPr>
          <w:p w:rsidR="009301F9" w:rsidRPr="00A27D9C" w:rsidRDefault="00C82169" w:rsidP="00A27D9C">
            <w:r>
              <w:t>Principal</w:t>
            </w:r>
          </w:p>
        </w:tc>
        <w:tc>
          <w:tcPr>
            <w:tcW w:w="8298" w:type="dxa"/>
          </w:tcPr>
          <w:p w:rsidR="009301F9" w:rsidRPr="009B185B" w:rsidRDefault="009301F9" w:rsidP="00E877C0">
            <w:pPr>
              <w:spacing w:line="360" w:lineRule="auto"/>
            </w:pPr>
          </w:p>
        </w:tc>
      </w:tr>
      <w:tr w:rsidR="00FA6280" w:rsidRPr="009B185B" w:rsidTr="00BA38F1">
        <w:trPr>
          <w:jc w:val="center"/>
        </w:trPr>
        <w:tc>
          <w:tcPr>
            <w:tcW w:w="1733" w:type="dxa"/>
          </w:tcPr>
          <w:p w:rsidR="00FA6280" w:rsidRPr="00A27D9C" w:rsidRDefault="00FA6280" w:rsidP="00FA6280">
            <w:r>
              <w:t xml:space="preserve">Your School Role </w:t>
            </w:r>
          </w:p>
        </w:tc>
        <w:tc>
          <w:tcPr>
            <w:tcW w:w="8298" w:type="dxa"/>
          </w:tcPr>
          <w:p w:rsidR="00FA6280" w:rsidRPr="009B185B" w:rsidRDefault="00FA6280" w:rsidP="00E877C0">
            <w:pPr>
              <w:spacing w:line="360" w:lineRule="auto"/>
            </w:pPr>
          </w:p>
        </w:tc>
      </w:tr>
      <w:tr w:rsidR="00C82169" w:rsidRPr="009B185B" w:rsidTr="00BA38F1">
        <w:trPr>
          <w:jc w:val="center"/>
        </w:trPr>
        <w:tc>
          <w:tcPr>
            <w:tcW w:w="1733" w:type="dxa"/>
          </w:tcPr>
          <w:p w:rsidR="00C82169" w:rsidRPr="00A27D9C" w:rsidRDefault="00C82169" w:rsidP="00C82169">
            <w:r w:rsidRPr="00A27D9C">
              <w:t>School</w:t>
            </w:r>
          </w:p>
          <w:p w:rsidR="00C82169" w:rsidRPr="00A27D9C" w:rsidRDefault="00C82169" w:rsidP="00C82169">
            <w:r w:rsidRPr="00A27D9C">
              <w:t>Address</w:t>
            </w:r>
          </w:p>
        </w:tc>
        <w:tc>
          <w:tcPr>
            <w:tcW w:w="8298" w:type="dxa"/>
          </w:tcPr>
          <w:p w:rsidR="00C82169" w:rsidRPr="009B185B" w:rsidRDefault="00C82169" w:rsidP="00E877C0">
            <w:pPr>
              <w:spacing w:line="360" w:lineRule="auto"/>
            </w:pPr>
          </w:p>
        </w:tc>
      </w:tr>
      <w:tr w:rsidR="00A27D9C" w:rsidRPr="009B185B" w:rsidTr="00BA38F1">
        <w:trPr>
          <w:jc w:val="center"/>
        </w:trPr>
        <w:tc>
          <w:tcPr>
            <w:tcW w:w="1733" w:type="dxa"/>
          </w:tcPr>
          <w:p w:rsidR="00A27D9C" w:rsidRPr="00A27D9C" w:rsidRDefault="00A27D9C" w:rsidP="00A27D9C">
            <w:r w:rsidRPr="00A27D9C">
              <w:t>Home Address</w:t>
            </w:r>
          </w:p>
        </w:tc>
        <w:tc>
          <w:tcPr>
            <w:tcW w:w="8298" w:type="dxa"/>
          </w:tcPr>
          <w:p w:rsidR="00A27D9C" w:rsidRPr="009B185B" w:rsidRDefault="00A27D9C" w:rsidP="00E877C0">
            <w:pPr>
              <w:spacing w:line="360" w:lineRule="auto"/>
            </w:pPr>
          </w:p>
        </w:tc>
      </w:tr>
      <w:tr w:rsidR="009301F9" w:rsidRPr="009B185B" w:rsidTr="00BA38F1">
        <w:trPr>
          <w:jc w:val="center"/>
        </w:trPr>
        <w:tc>
          <w:tcPr>
            <w:tcW w:w="1733" w:type="dxa"/>
          </w:tcPr>
          <w:p w:rsidR="009301F9" w:rsidRPr="009B185B" w:rsidRDefault="00C82169" w:rsidP="00E877C0">
            <w:pPr>
              <w:spacing w:line="360" w:lineRule="auto"/>
            </w:pPr>
            <w:r>
              <w:t xml:space="preserve">Cell </w:t>
            </w:r>
            <w:r w:rsidR="009301F9" w:rsidRPr="009B185B">
              <w:t xml:space="preserve">Phone </w:t>
            </w:r>
          </w:p>
        </w:tc>
        <w:tc>
          <w:tcPr>
            <w:tcW w:w="8298" w:type="dxa"/>
          </w:tcPr>
          <w:p w:rsidR="009301F9" w:rsidRPr="009B185B" w:rsidRDefault="009301F9" w:rsidP="00E877C0">
            <w:pPr>
              <w:spacing w:line="360" w:lineRule="auto"/>
            </w:pPr>
          </w:p>
        </w:tc>
      </w:tr>
      <w:tr w:rsidR="009301F9" w:rsidRPr="009B185B" w:rsidTr="00BA38F1">
        <w:trPr>
          <w:trHeight w:val="368"/>
          <w:jc w:val="center"/>
        </w:trPr>
        <w:tc>
          <w:tcPr>
            <w:tcW w:w="1733" w:type="dxa"/>
          </w:tcPr>
          <w:p w:rsidR="009301F9" w:rsidRPr="009B185B" w:rsidRDefault="009301F9" w:rsidP="00E877C0">
            <w:pPr>
              <w:spacing w:line="360" w:lineRule="auto"/>
            </w:pPr>
            <w:r w:rsidRPr="009B185B">
              <w:t xml:space="preserve">Email </w:t>
            </w:r>
          </w:p>
        </w:tc>
        <w:tc>
          <w:tcPr>
            <w:tcW w:w="8298" w:type="dxa"/>
          </w:tcPr>
          <w:p w:rsidR="009301F9" w:rsidRPr="009B185B" w:rsidRDefault="009301F9" w:rsidP="00E877C0">
            <w:pPr>
              <w:spacing w:line="360" w:lineRule="auto"/>
            </w:pPr>
          </w:p>
        </w:tc>
      </w:tr>
    </w:tbl>
    <w:p w:rsidR="009C3546" w:rsidRPr="009B185B" w:rsidRDefault="009C3546" w:rsidP="00695C6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3150"/>
        <w:gridCol w:w="18"/>
        <w:gridCol w:w="3060"/>
        <w:gridCol w:w="1260"/>
        <w:gridCol w:w="342"/>
        <w:gridCol w:w="909"/>
        <w:gridCol w:w="9"/>
        <w:gridCol w:w="1260"/>
      </w:tblGrid>
      <w:tr w:rsidR="004F6659" w:rsidRPr="009B185B" w:rsidTr="002A4405">
        <w:tc>
          <w:tcPr>
            <w:tcW w:w="1000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59" w:rsidRPr="00FE5D20" w:rsidRDefault="004F6659" w:rsidP="004F6659">
            <w:pPr>
              <w:jc w:val="center"/>
              <w:rPr>
                <w:sz w:val="36"/>
                <w:szCs w:val="36"/>
              </w:rPr>
            </w:pPr>
            <w:r w:rsidRPr="00FE5D20">
              <w:rPr>
                <w:sz w:val="36"/>
                <w:szCs w:val="36"/>
              </w:rPr>
              <w:t>Questionna</w:t>
            </w:r>
            <w:r w:rsidR="00CB0CAC" w:rsidRPr="00FE5D20">
              <w:rPr>
                <w:sz w:val="36"/>
                <w:szCs w:val="36"/>
              </w:rPr>
              <w:t>ire for the PSDI Master Trainer</w:t>
            </w:r>
            <w:r w:rsidRPr="00FE5D20">
              <w:rPr>
                <w:sz w:val="36"/>
                <w:szCs w:val="36"/>
              </w:rPr>
              <w:t xml:space="preserve"> Program</w:t>
            </w:r>
          </w:p>
        </w:tc>
      </w:tr>
      <w:tr w:rsidR="0073647A" w:rsidRPr="009B185B" w:rsidTr="002A4405">
        <w:tc>
          <w:tcPr>
            <w:tcW w:w="10008" w:type="dxa"/>
            <w:gridSpan w:val="8"/>
            <w:tcBorders>
              <w:top w:val="double" w:sz="4" w:space="0" w:color="auto"/>
            </w:tcBorders>
          </w:tcPr>
          <w:p w:rsidR="00383E55" w:rsidRPr="0068720A" w:rsidRDefault="004766DF" w:rsidP="00383E5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8720A">
              <w:rPr>
                <w:b/>
                <w:i/>
                <w:sz w:val="22"/>
                <w:szCs w:val="22"/>
              </w:rPr>
              <w:t xml:space="preserve">Part A: </w:t>
            </w:r>
            <w:r w:rsidR="00383E55" w:rsidRPr="0068720A">
              <w:rPr>
                <w:b/>
                <w:i/>
                <w:sz w:val="22"/>
                <w:szCs w:val="22"/>
              </w:rPr>
              <w:t xml:space="preserve">Complete each item with an X or the appropriate written response. </w:t>
            </w:r>
          </w:p>
        </w:tc>
      </w:tr>
      <w:tr w:rsidR="00D730D2" w:rsidRPr="009B185B" w:rsidTr="002A4405">
        <w:trPr>
          <w:trHeight w:val="231"/>
        </w:trPr>
        <w:tc>
          <w:tcPr>
            <w:tcW w:w="7830" w:type="dxa"/>
            <w:gridSpan w:val="5"/>
          </w:tcPr>
          <w:p w:rsidR="00444306" w:rsidRDefault="00CB0CAC" w:rsidP="00CB0CAC">
            <w:pPr>
              <w:pStyle w:val="ListParagraph"/>
              <w:numPr>
                <w:ilvl w:val="0"/>
                <w:numId w:val="7"/>
              </w:numPr>
              <w:ind w:left="450" w:hanging="450"/>
            </w:pPr>
            <w:r>
              <w:t>I will particip</w:t>
            </w:r>
            <w:r w:rsidR="00D65C3E">
              <w:t>ate in all 4 days of training:</w:t>
            </w:r>
            <w:r>
              <w:t xml:space="preserve"> June 17, 18, 19, and Sept. 5, 2019</w:t>
            </w:r>
            <w:r w:rsidR="00A2594E">
              <w:t>.</w:t>
            </w:r>
          </w:p>
          <w:p w:rsidR="00240DD0" w:rsidRPr="009B185B" w:rsidRDefault="00240DD0" w:rsidP="00240DD0">
            <w:pPr>
              <w:pStyle w:val="ListParagraph"/>
              <w:ind w:left="450"/>
            </w:pPr>
          </w:p>
        </w:tc>
        <w:tc>
          <w:tcPr>
            <w:tcW w:w="909" w:type="dxa"/>
          </w:tcPr>
          <w:p w:rsidR="00D730D2" w:rsidRPr="009F5EC3" w:rsidRDefault="00D730D2" w:rsidP="00254133">
            <w:pPr>
              <w:jc w:val="center"/>
              <w:rPr>
                <w:sz w:val="18"/>
                <w:szCs w:val="18"/>
              </w:rPr>
            </w:pPr>
            <w:r w:rsidRPr="009F5EC3">
              <w:rPr>
                <w:sz w:val="18"/>
                <w:szCs w:val="18"/>
              </w:rPr>
              <w:t>Yes</w:t>
            </w:r>
          </w:p>
          <w:p w:rsidR="002826F6" w:rsidRPr="009F5EC3" w:rsidRDefault="002826F6" w:rsidP="0025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D730D2" w:rsidRPr="009F5EC3" w:rsidRDefault="00D730D2" w:rsidP="00254133">
            <w:pPr>
              <w:jc w:val="center"/>
              <w:rPr>
                <w:sz w:val="18"/>
                <w:szCs w:val="18"/>
              </w:rPr>
            </w:pPr>
            <w:r w:rsidRPr="009F5EC3">
              <w:rPr>
                <w:sz w:val="18"/>
                <w:szCs w:val="18"/>
              </w:rPr>
              <w:t>N0</w:t>
            </w:r>
          </w:p>
          <w:p w:rsidR="002826F6" w:rsidRPr="009F5EC3" w:rsidRDefault="002826F6" w:rsidP="00254133">
            <w:pPr>
              <w:jc w:val="center"/>
              <w:rPr>
                <w:sz w:val="18"/>
                <w:szCs w:val="18"/>
              </w:rPr>
            </w:pPr>
          </w:p>
        </w:tc>
      </w:tr>
      <w:tr w:rsidR="00962A22" w:rsidRPr="009B185B" w:rsidTr="002A4405">
        <w:trPr>
          <w:trHeight w:val="231"/>
        </w:trPr>
        <w:tc>
          <w:tcPr>
            <w:tcW w:w="7830" w:type="dxa"/>
            <w:gridSpan w:val="5"/>
          </w:tcPr>
          <w:p w:rsidR="00C23DE8" w:rsidRPr="00240DD0" w:rsidRDefault="00C05ACE" w:rsidP="00240DD0">
            <w:pPr>
              <w:pStyle w:val="ListParagraph"/>
              <w:numPr>
                <w:ilvl w:val="0"/>
                <w:numId w:val="7"/>
              </w:numPr>
              <w:ind w:left="450" w:hanging="450"/>
            </w:pPr>
            <w:r>
              <w:t>Before</w:t>
            </w:r>
            <w:r w:rsidR="00A660C5">
              <w:t xml:space="preserve"> the training, I will have </w:t>
            </w:r>
            <w:r>
              <w:t>completed reading</w:t>
            </w:r>
            <w:r w:rsidR="00A660C5">
              <w:t xml:space="preserve">: </w:t>
            </w:r>
            <w:r w:rsidR="00C23DE8" w:rsidRPr="00FB1789">
              <w:rPr>
                <w:i/>
              </w:rPr>
              <w:t>The Trauma Informed School: A Step-by-Step Implementation Guide for Administrators and School Personne</w:t>
            </w:r>
            <w:r w:rsidR="00C23DE8">
              <w:rPr>
                <w:i/>
              </w:rPr>
              <w:t>l</w:t>
            </w:r>
            <w:r w:rsidR="00927296" w:rsidRPr="00BB2F16">
              <w:t xml:space="preserve">, </w:t>
            </w:r>
            <w:r w:rsidR="00A2594E" w:rsidRPr="00BB2F16">
              <w:t>and seen the film</w:t>
            </w:r>
            <w:r w:rsidR="00254133">
              <w:t>,</w:t>
            </w:r>
            <w:r w:rsidR="00A2594E">
              <w:rPr>
                <w:i/>
              </w:rPr>
              <w:t xml:space="preserve"> Paper Tigers</w:t>
            </w:r>
            <w:r w:rsidR="00240DD0">
              <w:rPr>
                <w:i/>
              </w:rPr>
              <w:t>.</w:t>
            </w:r>
          </w:p>
          <w:p w:rsidR="00240DD0" w:rsidRPr="009B185B" w:rsidRDefault="00240DD0" w:rsidP="00240DD0">
            <w:pPr>
              <w:pStyle w:val="ListParagraph"/>
              <w:ind w:left="450"/>
            </w:pPr>
          </w:p>
        </w:tc>
        <w:tc>
          <w:tcPr>
            <w:tcW w:w="909" w:type="dxa"/>
          </w:tcPr>
          <w:p w:rsidR="00962A22" w:rsidRPr="009F5EC3" w:rsidRDefault="00962A22" w:rsidP="00254133">
            <w:pPr>
              <w:jc w:val="center"/>
              <w:rPr>
                <w:sz w:val="18"/>
                <w:szCs w:val="18"/>
              </w:rPr>
            </w:pPr>
            <w:r w:rsidRPr="009F5EC3">
              <w:rPr>
                <w:sz w:val="18"/>
                <w:szCs w:val="18"/>
              </w:rPr>
              <w:t>Yes</w:t>
            </w:r>
          </w:p>
          <w:p w:rsidR="00962A22" w:rsidRPr="009F5EC3" w:rsidRDefault="00962A22" w:rsidP="0025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962A22" w:rsidRPr="009F5EC3" w:rsidRDefault="00962A22" w:rsidP="00254133">
            <w:pPr>
              <w:jc w:val="center"/>
              <w:rPr>
                <w:sz w:val="18"/>
                <w:szCs w:val="18"/>
              </w:rPr>
            </w:pPr>
            <w:r w:rsidRPr="009F5EC3">
              <w:rPr>
                <w:sz w:val="18"/>
                <w:szCs w:val="18"/>
              </w:rPr>
              <w:t>N0</w:t>
            </w:r>
          </w:p>
          <w:p w:rsidR="00962A22" w:rsidRPr="009F5EC3" w:rsidRDefault="00962A22" w:rsidP="00254133">
            <w:pPr>
              <w:jc w:val="center"/>
              <w:rPr>
                <w:sz w:val="18"/>
                <w:szCs w:val="18"/>
              </w:rPr>
            </w:pPr>
          </w:p>
        </w:tc>
      </w:tr>
      <w:tr w:rsidR="005E5ACE" w:rsidRPr="009B185B" w:rsidTr="002A4405">
        <w:trPr>
          <w:trHeight w:val="231"/>
        </w:trPr>
        <w:tc>
          <w:tcPr>
            <w:tcW w:w="7830" w:type="dxa"/>
            <w:gridSpan w:val="5"/>
          </w:tcPr>
          <w:p w:rsidR="00AC7118" w:rsidRDefault="00C23DE8" w:rsidP="00AC7118">
            <w:pPr>
              <w:pStyle w:val="ListParagraph"/>
              <w:numPr>
                <w:ilvl w:val="0"/>
                <w:numId w:val="7"/>
              </w:numPr>
              <w:ind w:left="450" w:hanging="450"/>
            </w:pPr>
            <w:r>
              <w:t>I am a participant on my school’s Positive School Discipline</w:t>
            </w:r>
            <w:r w:rsidRPr="009B185B">
              <w:t xml:space="preserve"> </w:t>
            </w:r>
            <w:r>
              <w:t>Institute team</w:t>
            </w:r>
            <w:r w:rsidR="00BB2F16">
              <w:t>.</w:t>
            </w:r>
            <w:r>
              <w:t xml:space="preserve"> </w:t>
            </w:r>
          </w:p>
          <w:p w:rsidR="00AC7118" w:rsidRPr="009B185B" w:rsidRDefault="00AC7118" w:rsidP="00AC7118">
            <w:pPr>
              <w:pStyle w:val="ListParagraph"/>
              <w:ind w:left="450"/>
            </w:pPr>
          </w:p>
        </w:tc>
        <w:tc>
          <w:tcPr>
            <w:tcW w:w="909" w:type="dxa"/>
          </w:tcPr>
          <w:p w:rsidR="005E5ACE" w:rsidRDefault="005E5ACE" w:rsidP="00254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623C69" w:rsidRPr="009F5EC3" w:rsidRDefault="00623C69" w:rsidP="0025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5E5ACE" w:rsidRDefault="005E5ACE" w:rsidP="00254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623C69" w:rsidRPr="009F5EC3" w:rsidRDefault="00623C69" w:rsidP="00254133">
            <w:pPr>
              <w:jc w:val="center"/>
              <w:rPr>
                <w:sz w:val="18"/>
                <w:szCs w:val="18"/>
              </w:rPr>
            </w:pPr>
          </w:p>
        </w:tc>
      </w:tr>
      <w:tr w:rsidR="007435E7" w:rsidRPr="009B185B" w:rsidTr="002A4405">
        <w:trPr>
          <w:trHeight w:val="231"/>
        </w:trPr>
        <w:tc>
          <w:tcPr>
            <w:tcW w:w="7830" w:type="dxa"/>
            <w:gridSpan w:val="5"/>
            <w:vMerge w:val="restart"/>
          </w:tcPr>
          <w:p w:rsidR="004861CC" w:rsidRPr="00AF72C8" w:rsidRDefault="00240DD0" w:rsidP="007B5241">
            <w:pPr>
              <w:pStyle w:val="ListParagraph"/>
              <w:numPr>
                <w:ilvl w:val="0"/>
                <w:numId w:val="7"/>
              </w:numPr>
              <w:ind w:left="450" w:hanging="450"/>
            </w:pPr>
            <w:r>
              <w:t>P</w:t>
            </w:r>
            <w:r w:rsidR="004861CC" w:rsidRPr="009B185B">
              <w:t xml:space="preserve">lease </w:t>
            </w:r>
            <w:r w:rsidR="00453697">
              <w:t>mark</w:t>
            </w:r>
            <w:r w:rsidR="004861CC" w:rsidRPr="009B185B">
              <w:t xml:space="preserve"> </w:t>
            </w:r>
            <w:r w:rsidR="00453697">
              <w:t>the</w:t>
            </w:r>
            <w:r w:rsidR="004861CC" w:rsidRPr="009B185B">
              <w:t xml:space="preserve"> year </w:t>
            </w:r>
            <w:r w:rsidR="007B5241">
              <w:t xml:space="preserve">for your training in the PSDI project </w:t>
            </w:r>
            <w:r w:rsidR="0038534B">
              <w:t xml:space="preserve">with an X </w:t>
            </w:r>
            <w:r w:rsidR="004861CC" w:rsidRPr="009B185B">
              <w:t xml:space="preserve">and </w:t>
            </w:r>
            <w:r w:rsidR="0038534B">
              <w:t xml:space="preserve">then list </w:t>
            </w:r>
            <w:r w:rsidR="00AF72C8">
              <w:t>the dates</w:t>
            </w:r>
            <w:r w:rsidR="004861CC" w:rsidRPr="009B185B">
              <w:t xml:space="preserve"> </w:t>
            </w:r>
            <w:r w:rsidR="00A96E05">
              <w:t xml:space="preserve">of </w:t>
            </w:r>
            <w:r w:rsidR="007B5241">
              <w:t xml:space="preserve">your participation.  </w:t>
            </w:r>
          </w:p>
          <w:p w:rsidR="007435E7" w:rsidRPr="009B185B" w:rsidRDefault="002855AF" w:rsidP="002855AF">
            <w:pPr>
              <w:ind w:left="1170" w:hanging="450"/>
            </w:pPr>
            <w:r>
              <w:t xml:space="preserve">List Dates: </w:t>
            </w:r>
          </w:p>
        </w:tc>
        <w:tc>
          <w:tcPr>
            <w:tcW w:w="909" w:type="dxa"/>
          </w:tcPr>
          <w:p w:rsidR="007435E7" w:rsidRPr="009F5EC3" w:rsidRDefault="00AF72C8" w:rsidP="00254133">
            <w:pPr>
              <w:jc w:val="center"/>
              <w:rPr>
                <w:sz w:val="18"/>
                <w:szCs w:val="18"/>
              </w:rPr>
            </w:pPr>
            <w:r w:rsidRPr="009F5EC3">
              <w:rPr>
                <w:sz w:val="18"/>
                <w:szCs w:val="18"/>
              </w:rPr>
              <w:t>2017-18</w:t>
            </w:r>
          </w:p>
        </w:tc>
        <w:tc>
          <w:tcPr>
            <w:tcW w:w="1269" w:type="dxa"/>
            <w:gridSpan w:val="2"/>
          </w:tcPr>
          <w:p w:rsidR="007435E7" w:rsidRPr="009F5EC3" w:rsidRDefault="00AF72C8" w:rsidP="00254133">
            <w:pPr>
              <w:jc w:val="center"/>
              <w:rPr>
                <w:sz w:val="18"/>
                <w:szCs w:val="18"/>
              </w:rPr>
            </w:pPr>
            <w:r w:rsidRPr="009F5EC3">
              <w:rPr>
                <w:sz w:val="18"/>
                <w:szCs w:val="18"/>
              </w:rPr>
              <w:t>2018-19</w:t>
            </w:r>
          </w:p>
        </w:tc>
      </w:tr>
      <w:tr w:rsidR="007435E7" w:rsidRPr="009B185B" w:rsidTr="002A4405">
        <w:trPr>
          <w:trHeight w:val="267"/>
        </w:trPr>
        <w:tc>
          <w:tcPr>
            <w:tcW w:w="7830" w:type="dxa"/>
            <w:gridSpan w:val="5"/>
            <w:vMerge/>
          </w:tcPr>
          <w:p w:rsidR="007435E7" w:rsidRPr="009B185B" w:rsidRDefault="007435E7" w:rsidP="002B6F00">
            <w:pPr>
              <w:pStyle w:val="ListParagraph"/>
              <w:numPr>
                <w:ilvl w:val="0"/>
                <w:numId w:val="7"/>
              </w:numPr>
              <w:ind w:left="450" w:hanging="450"/>
            </w:pPr>
          </w:p>
        </w:tc>
        <w:tc>
          <w:tcPr>
            <w:tcW w:w="909" w:type="dxa"/>
          </w:tcPr>
          <w:p w:rsidR="007435E7" w:rsidRPr="009F5EC3" w:rsidRDefault="007435E7" w:rsidP="00254133">
            <w:pPr>
              <w:jc w:val="center"/>
              <w:rPr>
                <w:sz w:val="18"/>
                <w:szCs w:val="18"/>
              </w:rPr>
            </w:pPr>
          </w:p>
          <w:p w:rsidR="00A21AD4" w:rsidRPr="009F5EC3" w:rsidRDefault="00A21AD4" w:rsidP="00254133">
            <w:pPr>
              <w:jc w:val="center"/>
              <w:rPr>
                <w:sz w:val="18"/>
                <w:szCs w:val="18"/>
              </w:rPr>
            </w:pPr>
          </w:p>
          <w:p w:rsidR="00A21AD4" w:rsidRPr="009F5EC3" w:rsidRDefault="00A21AD4" w:rsidP="0025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7435E7" w:rsidRDefault="007435E7" w:rsidP="00254133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:rsidR="00151A76" w:rsidRDefault="00151A76" w:rsidP="00254133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:rsidR="00151A76" w:rsidRPr="009F5EC3" w:rsidRDefault="00151A76" w:rsidP="00254133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770E0A" w:rsidRPr="009B185B" w:rsidTr="002A4405">
        <w:trPr>
          <w:trHeight w:val="530"/>
        </w:trPr>
        <w:tc>
          <w:tcPr>
            <w:tcW w:w="10008" w:type="dxa"/>
            <w:gridSpan w:val="8"/>
          </w:tcPr>
          <w:p w:rsidR="00770E0A" w:rsidRPr="00254133" w:rsidRDefault="009C66DC" w:rsidP="00254133">
            <w:pPr>
              <w:pStyle w:val="ListParagraph"/>
              <w:ind w:left="0"/>
              <w:rPr>
                <w:b/>
              </w:rPr>
            </w:pPr>
            <w:r w:rsidRPr="0068720A">
              <w:rPr>
                <w:b/>
                <w:i/>
                <w:sz w:val="22"/>
                <w:szCs w:val="22"/>
              </w:rPr>
              <w:lastRenderedPageBreak/>
              <w:t xml:space="preserve">Part </w:t>
            </w:r>
            <w:r w:rsidR="0068720A" w:rsidRPr="0068720A">
              <w:rPr>
                <w:b/>
                <w:i/>
                <w:sz w:val="22"/>
                <w:szCs w:val="22"/>
              </w:rPr>
              <w:t>B</w:t>
            </w:r>
            <w:r w:rsidRPr="0068720A">
              <w:rPr>
                <w:b/>
                <w:i/>
                <w:sz w:val="22"/>
                <w:szCs w:val="22"/>
              </w:rPr>
              <w:t xml:space="preserve">.  To complete the following section, </w:t>
            </w:r>
            <w:r w:rsidR="0068720A" w:rsidRPr="0068720A">
              <w:rPr>
                <w:b/>
                <w:i/>
                <w:sz w:val="22"/>
                <w:szCs w:val="22"/>
              </w:rPr>
              <w:t>answer the questions within the indicated word count</w:t>
            </w:r>
            <w:r w:rsidR="00254133">
              <w:rPr>
                <w:b/>
                <w:i/>
                <w:sz w:val="22"/>
                <w:szCs w:val="22"/>
              </w:rPr>
              <w:t>s</w:t>
            </w:r>
            <w:r w:rsidR="0068720A" w:rsidRPr="0068720A">
              <w:rPr>
                <w:b/>
                <w:i/>
                <w:sz w:val="22"/>
                <w:szCs w:val="22"/>
              </w:rPr>
              <w:t xml:space="preserve">. </w:t>
            </w:r>
            <w:r w:rsidR="00770E0A">
              <w:tab/>
            </w:r>
          </w:p>
        </w:tc>
      </w:tr>
      <w:tr w:rsidR="00BD22F7" w:rsidRPr="009B185B" w:rsidTr="002A4405">
        <w:trPr>
          <w:trHeight w:val="530"/>
        </w:trPr>
        <w:tc>
          <w:tcPr>
            <w:tcW w:w="3168" w:type="dxa"/>
            <w:gridSpan w:val="2"/>
          </w:tcPr>
          <w:p w:rsidR="00BD22F7" w:rsidRPr="009B185B" w:rsidRDefault="00BD22F7" w:rsidP="00BD22F7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9B185B">
              <w:t xml:space="preserve">Give an example of how </w:t>
            </w:r>
            <w:r>
              <w:t xml:space="preserve">the </w:t>
            </w:r>
            <w:r w:rsidRPr="009B185B">
              <w:t xml:space="preserve">PSDI </w:t>
            </w:r>
            <w:r>
              <w:t>training has</w:t>
            </w:r>
            <w:r w:rsidRPr="009B185B">
              <w:t xml:space="preserve"> helped you? </w:t>
            </w:r>
          </w:p>
          <w:p w:rsidR="00BD22F7" w:rsidRDefault="00BD22F7" w:rsidP="00BD22F7">
            <w:pPr>
              <w:ind w:left="450" w:hanging="450"/>
            </w:pPr>
          </w:p>
          <w:p w:rsidR="00BD22F7" w:rsidRPr="009B185B" w:rsidRDefault="00BD22F7" w:rsidP="00BD22F7">
            <w:pPr>
              <w:ind w:left="450" w:hanging="450"/>
            </w:pPr>
          </w:p>
        </w:tc>
        <w:tc>
          <w:tcPr>
            <w:tcW w:w="6840" w:type="dxa"/>
            <w:gridSpan w:val="6"/>
          </w:tcPr>
          <w:p w:rsidR="00BD22F7" w:rsidRPr="009B185B" w:rsidRDefault="00BD22F7" w:rsidP="00BD22F7">
            <w:r>
              <w:t xml:space="preserve">Maximum </w:t>
            </w:r>
            <w:r w:rsidR="00BB2F16">
              <w:t>100</w:t>
            </w:r>
            <w:r>
              <w:t xml:space="preserve"> words</w:t>
            </w:r>
            <w:r w:rsidRPr="009B185B">
              <w:t>:</w:t>
            </w:r>
          </w:p>
          <w:p w:rsidR="00BD22F7" w:rsidRPr="009B185B" w:rsidRDefault="00BD22F7" w:rsidP="00BD22F7">
            <w:pPr>
              <w:ind w:left="360" w:hanging="720"/>
            </w:pPr>
          </w:p>
          <w:p w:rsidR="00BD22F7" w:rsidRPr="009B185B" w:rsidRDefault="00BD22F7" w:rsidP="00BD22F7">
            <w:pPr>
              <w:ind w:left="360" w:hanging="720"/>
            </w:pPr>
          </w:p>
          <w:p w:rsidR="00BD22F7" w:rsidRPr="009B185B" w:rsidRDefault="00BD22F7" w:rsidP="00BD22F7">
            <w:pPr>
              <w:ind w:left="360" w:hanging="720"/>
            </w:pPr>
          </w:p>
        </w:tc>
      </w:tr>
      <w:tr w:rsidR="003A5EA8" w:rsidRPr="009B185B" w:rsidTr="002A4405">
        <w:tc>
          <w:tcPr>
            <w:tcW w:w="3150" w:type="dxa"/>
          </w:tcPr>
          <w:p w:rsidR="003A5EA8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9B185B">
              <w:t xml:space="preserve">Has the training resulted in a reduction of in-school or out-of-school suspensions? If so, please explain the data you are relying on to support your conclusion.  If not, why not? </w:t>
            </w:r>
          </w:p>
          <w:p w:rsidR="003A5EA8" w:rsidRPr="009B185B" w:rsidRDefault="003A5EA8" w:rsidP="003A5EA8">
            <w:pPr>
              <w:pStyle w:val="ListParagraph"/>
              <w:ind w:left="450" w:hanging="450"/>
            </w:pPr>
          </w:p>
        </w:tc>
        <w:tc>
          <w:tcPr>
            <w:tcW w:w="6858" w:type="dxa"/>
            <w:gridSpan w:val="7"/>
          </w:tcPr>
          <w:p w:rsidR="003A5EA8" w:rsidRPr="009B185B" w:rsidRDefault="003A5EA8" w:rsidP="003A5EA8">
            <w:r>
              <w:t>Maximum</w:t>
            </w:r>
            <w:r w:rsidRPr="009B185B">
              <w:t xml:space="preserve"> 100</w:t>
            </w:r>
            <w:r>
              <w:t xml:space="preserve"> words:</w:t>
            </w:r>
            <w:r w:rsidRPr="009B185B">
              <w:t xml:space="preserve"> </w:t>
            </w:r>
          </w:p>
          <w:p w:rsidR="003A5EA8" w:rsidRPr="009B185B" w:rsidRDefault="003A5EA8" w:rsidP="003A5EA8">
            <w:pPr>
              <w:ind w:left="360" w:hanging="720"/>
            </w:pPr>
          </w:p>
        </w:tc>
      </w:tr>
      <w:tr w:rsidR="003A5EA8" w:rsidRPr="009B185B" w:rsidTr="002A4405">
        <w:tc>
          <w:tcPr>
            <w:tcW w:w="3150" w:type="dxa"/>
          </w:tcPr>
          <w:p w:rsidR="003A5EA8" w:rsidRPr="009B185B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9B185B">
              <w:t xml:space="preserve">Why do you want to become a School Trauma Lead Coach?  Who or what is motivating you? </w:t>
            </w:r>
          </w:p>
          <w:p w:rsidR="003A5EA8" w:rsidRPr="009B185B" w:rsidRDefault="003A5EA8" w:rsidP="003A5EA8">
            <w:pPr>
              <w:ind w:left="450" w:hanging="450"/>
            </w:pPr>
          </w:p>
        </w:tc>
        <w:tc>
          <w:tcPr>
            <w:tcW w:w="6858" w:type="dxa"/>
            <w:gridSpan w:val="7"/>
          </w:tcPr>
          <w:p w:rsidR="003A5EA8" w:rsidRPr="009B185B" w:rsidRDefault="003A5EA8" w:rsidP="003A5EA8">
            <w:r>
              <w:t xml:space="preserve">Maximum </w:t>
            </w:r>
            <w:r w:rsidR="00BB2F16">
              <w:t>1</w:t>
            </w:r>
            <w:r w:rsidRPr="009B185B">
              <w:t>00</w:t>
            </w:r>
            <w:r>
              <w:t xml:space="preserve"> words:</w:t>
            </w:r>
          </w:p>
        </w:tc>
      </w:tr>
      <w:tr w:rsidR="003A5EA8" w:rsidRPr="009B185B" w:rsidTr="002A4405">
        <w:tc>
          <w:tcPr>
            <w:tcW w:w="3150" w:type="dxa"/>
          </w:tcPr>
          <w:p w:rsidR="003A5EA8" w:rsidRPr="009B185B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9B185B">
              <w:t xml:space="preserve">Why are you a good candidate for this training? </w:t>
            </w:r>
          </w:p>
          <w:p w:rsidR="003A5EA8" w:rsidRPr="009B185B" w:rsidRDefault="003A5EA8" w:rsidP="003A5EA8">
            <w:pPr>
              <w:ind w:left="450" w:hanging="450"/>
            </w:pPr>
          </w:p>
        </w:tc>
        <w:tc>
          <w:tcPr>
            <w:tcW w:w="6858" w:type="dxa"/>
            <w:gridSpan w:val="7"/>
          </w:tcPr>
          <w:p w:rsidR="003A5EA8" w:rsidRPr="009B185B" w:rsidRDefault="003A5EA8" w:rsidP="003A5EA8">
            <w:r>
              <w:t>Maximum</w:t>
            </w:r>
            <w:r w:rsidRPr="009B185B">
              <w:t xml:space="preserve"> 100 words: </w:t>
            </w:r>
          </w:p>
        </w:tc>
      </w:tr>
      <w:tr w:rsidR="003A5EA8" w:rsidRPr="009B185B" w:rsidTr="002A4405">
        <w:tc>
          <w:tcPr>
            <w:tcW w:w="3150" w:type="dxa"/>
          </w:tcPr>
          <w:p w:rsidR="003A5EA8" w:rsidRDefault="00820C3B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>
              <w:t xml:space="preserve">Share your </w:t>
            </w:r>
            <w:r w:rsidR="00EF131A">
              <w:t xml:space="preserve">experiences </w:t>
            </w:r>
            <w:r w:rsidR="00C7269A">
              <w:t xml:space="preserve">as a teacher/trainer </w:t>
            </w:r>
            <w:r w:rsidR="00C965C8">
              <w:t>for adult le</w:t>
            </w:r>
            <w:r w:rsidR="00C95208">
              <w:t xml:space="preserve">arners and the most effective ways of meeting their learning </w:t>
            </w:r>
            <w:r w:rsidR="00EF131A">
              <w:t>needs</w:t>
            </w:r>
            <w:r w:rsidR="003A5EA8" w:rsidRPr="009B185B">
              <w:t xml:space="preserve">? </w:t>
            </w:r>
          </w:p>
          <w:p w:rsidR="003A5EA8" w:rsidRDefault="003A5EA8" w:rsidP="003A5EA8">
            <w:pPr>
              <w:ind w:left="450" w:hanging="450"/>
            </w:pPr>
          </w:p>
          <w:p w:rsidR="003A5EA8" w:rsidRDefault="003A5EA8" w:rsidP="003A5EA8">
            <w:pPr>
              <w:ind w:left="450" w:hanging="450"/>
            </w:pPr>
          </w:p>
          <w:p w:rsidR="003A5EA8" w:rsidRPr="009B185B" w:rsidRDefault="003A5EA8" w:rsidP="003A5EA8">
            <w:pPr>
              <w:ind w:left="450" w:hanging="450"/>
            </w:pPr>
          </w:p>
        </w:tc>
        <w:tc>
          <w:tcPr>
            <w:tcW w:w="6858" w:type="dxa"/>
            <w:gridSpan w:val="7"/>
          </w:tcPr>
          <w:p w:rsidR="003A5EA8" w:rsidRPr="009B185B" w:rsidRDefault="003A5EA8" w:rsidP="003A5EA8">
            <w:r>
              <w:t>Maximum</w:t>
            </w:r>
            <w:r w:rsidRPr="009B185B">
              <w:t xml:space="preserve"> 100 words:</w:t>
            </w:r>
          </w:p>
        </w:tc>
      </w:tr>
      <w:tr w:rsidR="003A5EA8" w:rsidRPr="009B185B" w:rsidTr="002A4405">
        <w:tc>
          <w:tcPr>
            <w:tcW w:w="3150" w:type="dxa"/>
          </w:tcPr>
          <w:p w:rsidR="003A5EA8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9B185B">
              <w:t xml:space="preserve">School Trauma Lead Coaches work with </w:t>
            </w:r>
            <w:r>
              <w:t xml:space="preserve">teachers who must reach </w:t>
            </w:r>
            <w:r w:rsidRPr="009B185B">
              <w:t xml:space="preserve">many different populations/groups. </w:t>
            </w:r>
            <w:r w:rsidR="002726B1">
              <w:t>Why do you think it</w:t>
            </w:r>
            <w:r w:rsidR="00C73DCB">
              <w:t>’</w:t>
            </w:r>
            <w:r w:rsidR="002726B1">
              <w:t xml:space="preserve">s important to infuse </w:t>
            </w:r>
            <w:r>
              <w:t>culturally-responsive</w:t>
            </w:r>
            <w:r w:rsidR="002726B1">
              <w:t xml:space="preserve"> and </w:t>
            </w:r>
            <w:r w:rsidRPr="009B185B">
              <w:t>trauma</w:t>
            </w:r>
            <w:r>
              <w:t>-</w:t>
            </w:r>
            <w:r w:rsidRPr="009B185B">
              <w:t xml:space="preserve">informed skills </w:t>
            </w:r>
            <w:r w:rsidR="00D473F5">
              <w:t>together?</w:t>
            </w:r>
          </w:p>
          <w:p w:rsidR="003A5EA8" w:rsidRPr="009B185B" w:rsidRDefault="003A5EA8" w:rsidP="003A5EA8">
            <w:pPr>
              <w:pStyle w:val="ListParagraph"/>
              <w:ind w:left="450"/>
            </w:pPr>
          </w:p>
        </w:tc>
        <w:tc>
          <w:tcPr>
            <w:tcW w:w="6858" w:type="dxa"/>
            <w:gridSpan w:val="7"/>
          </w:tcPr>
          <w:p w:rsidR="003A5EA8" w:rsidRPr="009B185B" w:rsidRDefault="003A5EA8" w:rsidP="003A5EA8">
            <w:r>
              <w:t xml:space="preserve">Maximum </w:t>
            </w:r>
            <w:r w:rsidR="00BB2F16">
              <w:t>1</w:t>
            </w:r>
            <w:r w:rsidRPr="009B185B">
              <w:t>00 words:</w:t>
            </w:r>
          </w:p>
        </w:tc>
      </w:tr>
      <w:tr w:rsidR="003A5EA8" w:rsidRPr="009B185B" w:rsidTr="002A4405">
        <w:tc>
          <w:tcPr>
            <w:tcW w:w="3150" w:type="dxa"/>
          </w:tcPr>
          <w:p w:rsidR="003A5EA8" w:rsidRPr="009B185B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9B185B">
              <w:lastRenderedPageBreak/>
              <w:t xml:space="preserve">How </w:t>
            </w:r>
            <w:r w:rsidR="00820C3B">
              <w:t xml:space="preserve">do </w:t>
            </w:r>
            <w:r w:rsidRPr="009B185B">
              <w:t xml:space="preserve">you plan to use </w:t>
            </w:r>
            <w:r w:rsidR="00820C3B">
              <w:t xml:space="preserve">the </w:t>
            </w:r>
            <w:r w:rsidRPr="009B185B">
              <w:t xml:space="preserve">skills </w:t>
            </w:r>
            <w:r w:rsidR="00820C3B">
              <w:t xml:space="preserve">you acquire </w:t>
            </w:r>
            <w:r w:rsidR="00C73DCB">
              <w:t xml:space="preserve">from this training </w:t>
            </w:r>
            <w:r w:rsidRPr="009B185B">
              <w:t>to support trauma</w:t>
            </w:r>
            <w:r>
              <w:t>-</w:t>
            </w:r>
            <w:r w:rsidRPr="009B185B">
              <w:t xml:space="preserve"> informed practices in your school? </w:t>
            </w:r>
            <w:r>
              <w:t xml:space="preserve"> Please be specific.</w:t>
            </w:r>
          </w:p>
          <w:p w:rsidR="003A5EA8" w:rsidRPr="009B185B" w:rsidRDefault="003A5EA8" w:rsidP="003A5EA8">
            <w:pPr>
              <w:ind w:left="450" w:hanging="450"/>
            </w:pPr>
          </w:p>
        </w:tc>
        <w:tc>
          <w:tcPr>
            <w:tcW w:w="6858" w:type="dxa"/>
            <w:gridSpan w:val="7"/>
          </w:tcPr>
          <w:p w:rsidR="003A5EA8" w:rsidRPr="009B185B" w:rsidRDefault="003A5EA8" w:rsidP="003A5EA8">
            <w:r>
              <w:t xml:space="preserve">Maximum </w:t>
            </w:r>
            <w:r w:rsidR="00BF1CFD">
              <w:t>2</w:t>
            </w:r>
            <w:r>
              <w:t>00 words</w:t>
            </w:r>
            <w:r w:rsidRPr="009B185B">
              <w:t>:</w:t>
            </w:r>
          </w:p>
        </w:tc>
      </w:tr>
      <w:tr w:rsidR="003A5EA8" w:rsidRPr="009B185B" w:rsidTr="002A4405">
        <w:tc>
          <w:tcPr>
            <w:tcW w:w="3150" w:type="dxa"/>
            <w:tcBorders>
              <w:bottom w:val="single" w:sz="4" w:space="0" w:color="auto"/>
            </w:tcBorders>
          </w:tcPr>
          <w:p w:rsidR="003A5EA8" w:rsidRPr="009B185B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9B185B">
              <w:t>Please add any other thoughts that would be helpful for consideration of your application</w:t>
            </w:r>
            <w:r>
              <w:t>.</w:t>
            </w:r>
            <w:r w:rsidRPr="009B185B">
              <w:t xml:space="preserve"> </w:t>
            </w:r>
          </w:p>
          <w:p w:rsidR="003A5EA8" w:rsidRPr="009B185B" w:rsidRDefault="003A5EA8" w:rsidP="003A5EA8">
            <w:pPr>
              <w:ind w:left="450" w:hanging="450"/>
            </w:pPr>
          </w:p>
        </w:tc>
        <w:tc>
          <w:tcPr>
            <w:tcW w:w="6858" w:type="dxa"/>
            <w:gridSpan w:val="7"/>
            <w:tcBorders>
              <w:bottom w:val="single" w:sz="4" w:space="0" w:color="auto"/>
            </w:tcBorders>
          </w:tcPr>
          <w:p w:rsidR="003A5EA8" w:rsidRPr="009B185B" w:rsidRDefault="003A5EA8" w:rsidP="003A5EA8">
            <w:r>
              <w:t xml:space="preserve">Maximum </w:t>
            </w:r>
            <w:r w:rsidR="00BB2F16">
              <w:t>1</w:t>
            </w:r>
            <w:r>
              <w:t>00 words</w:t>
            </w:r>
            <w:r w:rsidRPr="009B185B">
              <w:t>:</w:t>
            </w:r>
          </w:p>
          <w:p w:rsidR="003A5EA8" w:rsidRPr="009B185B" w:rsidRDefault="003A5EA8" w:rsidP="003A5EA8"/>
          <w:p w:rsidR="003A5EA8" w:rsidRPr="009B185B" w:rsidRDefault="003A5EA8" w:rsidP="003A5EA8"/>
          <w:p w:rsidR="003A5EA8" w:rsidRPr="009B185B" w:rsidRDefault="003A5EA8" w:rsidP="003A5EA8"/>
          <w:p w:rsidR="003A5EA8" w:rsidRPr="009B185B" w:rsidRDefault="003A5EA8" w:rsidP="003A5EA8"/>
        </w:tc>
      </w:tr>
      <w:tr w:rsidR="003A5EA8" w:rsidRPr="009B185B" w:rsidTr="002A4405">
        <w:tc>
          <w:tcPr>
            <w:tcW w:w="10008" w:type="dxa"/>
            <w:gridSpan w:val="8"/>
          </w:tcPr>
          <w:p w:rsidR="003A5EA8" w:rsidRDefault="003A5EA8" w:rsidP="003A5EA8">
            <w:pPr>
              <w:rPr>
                <w:b/>
                <w:i/>
                <w:sz w:val="22"/>
                <w:szCs w:val="22"/>
              </w:rPr>
            </w:pPr>
            <w:r w:rsidRPr="00AC3384">
              <w:rPr>
                <w:b/>
                <w:i/>
                <w:sz w:val="22"/>
                <w:szCs w:val="22"/>
              </w:rPr>
              <w:t xml:space="preserve">Part C.  To complete the following section, rate your experience level and ability to follow through in each of the areas listed below. Add an X in the box that matches your self-rated description. </w:t>
            </w:r>
          </w:p>
          <w:p w:rsidR="007E3958" w:rsidRPr="00AC3384" w:rsidRDefault="007E3958" w:rsidP="003A5EA8">
            <w:pPr>
              <w:rPr>
                <w:b/>
                <w:i/>
                <w:sz w:val="22"/>
                <w:szCs w:val="22"/>
              </w:rPr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Pr="006B4AC5" w:rsidRDefault="003A5EA8" w:rsidP="003A5EA8">
            <w:pPr>
              <w:rPr>
                <w:b/>
                <w:sz w:val="16"/>
                <w:szCs w:val="16"/>
              </w:rPr>
            </w:pPr>
          </w:p>
          <w:p w:rsidR="003A5EA8" w:rsidRPr="00B55C28" w:rsidRDefault="003A5EA8" w:rsidP="003A5EA8">
            <w:pPr>
              <w:rPr>
                <w:b/>
              </w:rPr>
            </w:pPr>
            <w:r w:rsidRPr="00B55C28">
              <w:rPr>
                <w:b/>
              </w:rPr>
              <w:t>Area of Reflection</w:t>
            </w:r>
          </w:p>
        </w:tc>
        <w:tc>
          <w:tcPr>
            <w:tcW w:w="1260" w:type="dxa"/>
          </w:tcPr>
          <w:p w:rsidR="003A5EA8" w:rsidRPr="00B55C28" w:rsidRDefault="003A5EA8" w:rsidP="003A5EA8">
            <w:pPr>
              <w:rPr>
                <w:b/>
                <w:sz w:val="18"/>
                <w:szCs w:val="18"/>
              </w:rPr>
            </w:pPr>
            <w:r w:rsidRPr="00B55C28">
              <w:rPr>
                <w:b/>
                <w:sz w:val="18"/>
                <w:szCs w:val="18"/>
              </w:rPr>
              <w:t>Not Very Experienced</w:t>
            </w:r>
          </w:p>
        </w:tc>
        <w:tc>
          <w:tcPr>
            <w:tcW w:w="1260" w:type="dxa"/>
            <w:gridSpan w:val="3"/>
          </w:tcPr>
          <w:p w:rsidR="003A5EA8" w:rsidRPr="00B55C28" w:rsidRDefault="003A5EA8" w:rsidP="003A5EA8">
            <w:pPr>
              <w:rPr>
                <w:b/>
                <w:sz w:val="18"/>
                <w:szCs w:val="18"/>
              </w:rPr>
            </w:pPr>
            <w:r w:rsidRPr="00B55C28">
              <w:rPr>
                <w:b/>
                <w:sz w:val="18"/>
                <w:szCs w:val="18"/>
              </w:rPr>
              <w:t>Moderately Experienced</w:t>
            </w:r>
          </w:p>
        </w:tc>
        <w:tc>
          <w:tcPr>
            <w:tcW w:w="1260" w:type="dxa"/>
          </w:tcPr>
          <w:p w:rsidR="003A5EA8" w:rsidRPr="00B55C28" w:rsidRDefault="003A5EA8" w:rsidP="003A5EA8">
            <w:pPr>
              <w:rPr>
                <w:b/>
                <w:sz w:val="18"/>
                <w:szCs w:val="18"/>
              </w:rPr>
            </w:pPr>
            <w:r w:rsidRPr="00B55C28">
              <w:rPr>
                <w:b/>
                <w:sz w:val="18"/>
                <w:szCs w:val="18"/>
              </w:rPr>
              <w:t xml:space="preserve">Very Experienced </w:t>
            </w: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>
              <w:rPr>
                <w:i/>
              </w:rPr>
              <w:t>E</w:t>
            </w:r>
            <w:r w:rsidRPr="00004B73">
              <w:rPr>
                <w:i/>
              </w:rPr>
              <w:t>ducation in related field:</w:t>
            </w:r>
            <w:r w:rsidRPr="00E45489">
              <w:t xml:space="preserve">  Trauma, </w:t>
            </w:r>
            <w:r>
              <w:t xml:space="preserve">cognitive </w:t>
            </w:r>
            <w:r w:rsidR="00927296">
              <w:t>neuro-</w:t>
            </w:r>
            <w:r w:rsidRPr="00E45489">
              <w:t xml:space="preserve">science, </w:t>
            </w:r>
            <w:r>
              <w:t xml:space="preserve">and adolescent development through formal education, </w:t>
            </w:r>
            <w:r w:rsidRPr="00E45489">
              <w:t>work-place trainings</w:t>
            </w:r>
            <w:r>
              <w:t>,</w:t>
            </w:r>
            <w:r w:rsidRPr="00E45489">
              <w:t xml:space="preserve"> and</w:t>
            </w:r>
            <w:r>
              <w:t>/or</w:t>
            </w:r>
            <w:r w:rsidRPr="00E45489">
              <w:t xml:space="preserve"> workshops.</w:t>
            </w:r>
          </w:p>
          <w:p w:rsidR="003A5EA8" w:rsidRPr="00E45489" w:rsidRDefault="003A5EA8" w:rsidP="003A5EA8">
            <w:pPr>
              <w:pStyle w:val="ListParagraph"/>
              <w:ind w:left="450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A974F9">
              <w:rPr>
                <w:i/>
              </w:rPr>
              <w:t>Education in related fields:</w:t>
            </w:r>
            <w:r>
              <w:t xml:space="preserve"> Restorative practices </w:t>
            </w:r>
            <w:r w:rsidRPr="00E45489">
              <w:t xml:space="preserve">through work-place trainings </w:t>
            </w:r>
            <w:r>
              <w:t xml:space="preserve">formal education, </w:t>
            </w:r>
            <w:r w:rsidRPr="00E45489">
              <w:t>work-place trainings</w:t>
            </w:r>
            <w:r>
              <w:t>,</w:t>
            </w:r>
            <w:r w:rsidRPr="00E45489">
              <w:t xml:space="preserve"> and</w:t>
            </w:r>
            <w:r>
              <w:t>/or</w:t>
            </w:r>
            <w:r w:rsidRPr="00E45489">
              <w:t xml:space="preserve"> workshops.</w:t>
            </w:r>
          </w:p>
          <w:p w:rsidR="003A5EA8" w:rsidRPr="00004B73" w:rsidRDefault="003A5EA8" w:rsidP="003A5EA8">
            <w:pPr>
              <w:pStyle w:val="ListParagraph"/>
              <w:ind w:left="450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Pr="00E45489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>
              <w:rPr>
                <w:i/>
              </w:rPr>
              <w:t>E</w:t>
            </w:r>
            <w:r w:rsidRPr="00004B73">
              <w:rPr>
                <w:i/>
              </w:rPr>
              <w:t>ducation in related field:</w:t>
            </w:r>
            <w:r w:rsidRPr="00E45489">
              <w:t xml:space="preserve"> </w:t>
            </w:r>
            <w:r>
              <w:t>Culturally-</w:t>
            </w:r>
            <w:r w:rsidRPr="00E45489">
              <w:t xml:space="preserve">responsive practices through </w:t>
            </w:r>
            <w:r>
              <w:t xml:space="preserve">formal education, </w:t>
            </w:r>
            <w:r w:rsidRPr="00E45489">
              <w:t>work-place trainings</w:t>
            </w:r>
            <w:r>
              <w:t>,</w:t>
            </w:r>
            <w:r w:rsidRPr="00E45489">
              <w:t xml:space="preserve"> and</w:t>
            </w:r>
            <w:r>
              <w:t>/or</w:t>
            </w:r>
            <w:r w:rsidRPr="00E45489">
              <w:t xml:space="preserve"> workshops.</w:t>
            </w:r>
          </w:p>
          <w:p w:rsidR="003A5EA8" w:rsidRPr="00004B73" w:rsidRDefault="003A5EA8" w:rsidP="003A5EA8">
            <w:pPr>
              <w:pStyle w:val="ListParagraph"/>
              <w:ind w:left="450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>
              <w:rPr>
                <w:i/>
              </w:rPr>
              <w:t>E</w:t>
            </w:r>
            <w:r w:rsidRPr="00004B73">
              <w:rPr>
                <w:i/>
              </w:rPr>
              <w:t>ducation/self-education:</w:t>
            </w:r>
            <w:r w:rsidRPr="00E45489">
              <w:t xml:space="preserve">  </w:t>
            </w:r>
            <w:r>
              <w:t xml:space="preserve">Other learning opportunities in </w:t>
            </w:r>
            <w:r w:rsidRPr="00E45489">
              <w:t xml:space="preserve">study groups, </w:t>
            </w:r>
            <w:r>
              <w:t>and/or self-directed study in the above-related</w:t>
            </w:r>
            <w:r w:rsidRPr="00E45489">
              <w:t xml:space="preserve"> field</w:t>
            </w:r>
            <w:r>
              <w:t>s.</w:t>
            </w:r>
          </w:p>
          <w:p w:rsidR="003A5EA8" w:rsidRPr="00E45489" w:rsidRDefault="003A5EA8" w:rsidP="003A5EA8">
            <w:pPr>
              <w:pStyle w:val="ListParagraph"/>
              <w:ind w:left="450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004B73">
              <w:rPr>
                <w:i/>
              </w:rPr>
              <w:t>Understanding Implicit Bias:</w:t>
            </w:r>
            <w:r>
              <w:t xml:space="preserve"> </w:t>
            </w:r>
            <w:r w:rsidRPr="00E45489">
              <w:t>Awareness of personal bias</w:t>
            </w:r>
            <w:r>
              <w:t>es</w:t>
            </w:r>
            <w:r w:rsidRPr="00E45489">
              <w:t xml:space="preserve"> and </w:t>
            </w:r>
            <w:r>
              <w:t xml:space="preserve">the </w:t>
            </w:r>
            <w:r w:rsidRPr="00E45489">
              <w:t>ability to identify stereotypes, jokes, micro-aggressions and disparate practices in media</w:t>
            </w:r>
            <w:r>
              <w:t>,</w:t>
            </w:r>
            <w:r w:rsidRPr="00E45489">
              <w:t xml:space="preserve"> </w:t>
            </w:r>
            <w:r>
              <w:t xml:space="preserve">and interactions in workplace and </w:t>
            </w:r>
            <w:r w:rsidRPr="00E45489">
              <w:t>personal experience</w:t>
            </w:r>
            <w:r>
              <w:t>s</w:t>
            </w:r>
            <w:r w:rsidRPr="00E45489">
              <w:t>.</w:t>
            </w:r>
          </w:p>
          <w:p w:rsidR="003A5EA8" w:rsidRPr="00E45489" w:rsidRDefault="003A5EA8" w:rsidP="003A5EA8">
            <w:pPr>
              <w:pStyle w:val="ListParagraph"/>
              <w:ind w:left="450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Pr="00E45489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004B73">
              <w:rPr>
                <w:i/>
              </w:rPr>
              <w:t>Understanding of how policy and practice</w:t>
            </w:r>
            <w:r>
              <w:rPr>
                <w:i/>
              </w:rPr>
              <w:t>s within systems</w:t>
            </w:r>
            <w:r w:rsidRPr="00004B73">
              <w:rPr>
                <w:i/>
              </w:rPr>
              <w:t xml:space="preserve"> </w:t>
            </w:r>
            <w:r>
              <w:rPr>
                <w:i/>
              </w:rPr>
              <w:t>can promote racism</w:t>
            </w:r>
            <w:r w:rsidRPr="00004B73">
              <w:rPr>
                <w:i/>
              </w:rPr>
              <w:t>:</w:t>
            </w:r>
            <w:r w:rsidRPr="00E45489">
              <w:t xml:space="preserve"> Practice of self-reflection on race and ethnic issues</w:t>
            </w:r>
            <w:r>
              <w:t xml:space="preserve">, disproportionality, equity, racial justice, </w:t>
            </w:r>
            <w:r w:rsidRPr="00E45489">
              <w:t>and how policies are applie</w:t>
            </w:r>
            <w:r>
              <w:t xml:space="preserve">d within the scope of your work. </w:t>
            </w:r>
          </w:p>
          <w:p w:rsidR="003A5EA8" w:rsidRPr="00E45489" w:rsidRDefault="003A5EA8" w:rsidP="003A5EA8">
            <w:pPr>
              <w:ind w:left="450" w:hanging="337"/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Pr="00E45489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004B73">
              <w:rPr>
                <w:i/>
              </w:rPr>
              <w:lastRenderedPageBreak/>
              <w:t>Teaching experience:</w:t>
            </w:r>
            <w:r w:rsidRPr="00E45489">
              <w:t xml:space="preserve">  Ability to use public speaking, teaching, training or leading dialogues on related </w:t>
            </w:r>
            <w:r w:rsidR="0055699B">
              <w:t>training areas</w:t>
            </w:r>
            <w:r>
              <w:t>.</w:t>
            </w:r>
          </w:p>
          <w:p w:rsidR="003A5EA8" w:rsidRPr="00E45489" w:rsidRDefault="003A5EA8" w:rsidP="00726AD5"/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726AD5"/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Pr="00E45489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004B73">
              <w:rPr>
                <w:i/>
              </w:rPr>
              <w:t>Organizational support:</w:t>
            </w:r>
            <w:r w:rsidRPr="00E45489">
              <w:t xml:space="preserve">  Ability to obtain administrative suppor</w:t>
            </w:r>
            <w:r>
              <w:t xml:space="preserve">t for release time, </w:t>
            </w:r>
            <w:r w:rsidR="00B579A6">
              <w:t xml:space="preserve">undertake </w:t>
            </w:r>
            <w:r w:rsidRPr="00E45489">
              <w:t xml:space="preserve">a leadership role in conversations, </w:t>
            </w:r>
            <w:r>
              <w:t xml:space="preserve">schedule </w:t>
            </w:r>
            <w:r w:rsidRPr="00E45489">
              <w:t xml:space="preserve">trainings and </w:t>
            </w:r>
            <w:r>
              <w:t xml:space="preserve">help explore </w:t>
            </w:r>
            <w:r w:rsidRPr="00E45489">
              <w:t>policy development</w:t>
            </w:r>
            <w:r>
              <w:t>.</w:t>
            </w:r>
          </w:p>
          <w:p w:rsidR="003A5EA8" w:rsidRPr="00E45489" w:rsidRDefault="003A5EA8" w:rsidP="003A5EA8">
            <w:pPr>
              <w:ind w:left="450" w:hanging="337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Pr="00E45489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004B73">
              <w:rPr>
                <w:i/>
              </w:rPr>
              <w:t>Being a change agent:</w:t>
            </w:r>
            <w:r w:rsidRPr="00E45489">
              <w:t xml:space="preserve">  </w:t>
            </w:r>
            <w:r>
              <w:t>Ability to</w:t>
            </w:r>
            <w:r w:rsidRPr="00E45489">
              <w:t xml:space="preserve"> influence change, integrate the work of building positive </w:t>
            </w:r>
            <w:r>
              <w:t xml:space="preserve">discipline </w:t>
            </w:r>
            <w:r w:rsidRPr="00E45489">
              <w:t>learning environments</w:t>
            </w:r>
            <w:r w:rsidR="00B579A6">
              <w:t>,</w:t>
            </w:r>
            <w:r w:rsidRPr="00E45489">
              <w:t xml:space="preserve"> and </w:t>
            </w:r>
            <w:r>
              <w:t>promote equitable practices that are infused into</w:t>
            </w:r>
            <w:r w:rsidRPr="00E45489">
              <w:t xml:space="preserve"> student and staff learning</w:t>
            </w:r>
            <w:r>
              <w:t>.</w:t>
            </w:r>
          </w:p>
          <w:p w:rsidR="003A5EA8" w:rsidRPr="00E45489" w:rsidRDefault="003A5EA8" w:rsidP="003A5EA8">
            <w:pPr>
              <w:ind w:left="450" w:hanging="337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  <w:tr w:rsidR="003A5EA8" w:rsidRPr="009B185B" w:rsidTr="002A4405">
        <w:tc>
          <w:tcPr>
            <w:tcW w:w="6228" w:type="dxa"/>
            <w:gridSpan w:val="3"/>
          </w:tcPr>
          <w:p w:rsidR="003A5EA8" w:rsidRPr="00E45489" w:rsidRDefault="003A5EA8" w:rsidP="003A5EA8">
            <w:pPr>
              <w:pStyle w:val="ListParagraph"/>
              <w:numPr>
                <w:ilvl w:val="0"/>
                <w:numId w:val="15"/>
              </w:numPr>
              <w:ind w:left="450" w:hanging="450"/>
            </w:pPr>
            <w:r w:rsidRPr="00004B73">
              <w:rPr>
                <w:i/>
              </w:rPr>
              <w:t>Time commitment to engage in the Master Training Program (MTP):</w:t>
            </w:r>
            <w:r w:rsidRPr="00E45489">
              <w:t xml:space="preserve">  Will</w:t>
            </w:r>
            <w:r>
              <w:t>ingness to</w:t>
            </w:r>
            <w:r w:rsidRPr="00E45489">
              <w:t xml:space="preserve"> engage in the time required for self-reflection, learning the curriculum, designing training, implementing training, conducting research, </w:t>
            </w:r>
            <w:r>
              <w:t xml:space="preserve">and </w:t>
            </w:r>
            <w:r w:rsidRPr="00E45489">
              <w:t xml:space="preserve">attending trainings </w:t>
            </w:r>
            <w:r>
              <w:t xml:space="preserve">on </w:t>
            </w:r>
            <w:r w:rsidRPr="00E45489">
              <w:t>June</w:t>
            </w:r>
            <w:r>
              <w:t xml:space="preserve"> 17, 18, 19, and September 5, </w:t>
            </w:r>
            <w:r w:rsidRPr="00E45489">
              <w:t>2019.</w:t>
            </w:r>
          </w:p>
          <w:p w:rsidR="003A5EA8" w:rsidRPr="00E45489" w:rsidRDefault="003A5EA8" w:rsidP="003A5EA8">
            <w:pPr>
              <w:ind w:left="450" w:hanging="337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5EA8" w:rsidRPr="002F6DF8" w:rsidRDefault="003A5EA8" w:rsidP="003A5EA8">
            <w:pPr>
              <w:jc w:val="center"/>
            </w:pPr>
          </w:p>
          <w:p w:rsidR="003A5EA8" w:rsidRPr="002F6DF8" w:rsidRDefault="003A5EA8" w:rsidP="003A5EA8">
            <w:pPr>
              <w:jc w:val="center"/>
            </w:pPr>
          </w:p>
        </w:tc>
      </w:tr>
    </w:tbl>
    <w:p w:rsidR="00623C69" w:rsidRPr="0081207A" w:rsidRDefault="00623C69">
      <w:pPr>
        <w:rPr>
          <w:sz w:val="10"/>
          <w:szCs w:val="10"/>
        </w:rPr>
      </w:pPr>
    </w:p>
    <w:p w:rsidR="00642835" w:rsidRPr="0081207A" w:rsidRDefault="00642835" w:rsidP="00695C66">
      <w:pPr>
        <w:rPr>
          <w:sz w:val="10"/>
          <w:szCs w:val="10"/>
        </w:rPr>
      </w:pPr>
    </w:p>
    <w:p w:rsidR="00677CED" w:rsidRPr="009B185B" w:rsidRDefault="004B6402" w:rsidP="0081207A">
      <w:r w:rsidRPr="009B185B">
        <w:t xml:space="preserve">Thank you for applying for the </w:t>
      </w:r>
      <w:r w:rsidR="006B0C9E" w:rsidRPr="00CA71FB">
        <w:rPr>
          <w:i/>
        </w:rPr>
        <w:t>PSDI Master Trainer Program for School Trauma Lead Coache</w:t>
      </w:r>
      <w:r w:rsidR="006B0C9E">
        <w:rPr>
          <w:i/>
        </w:rPr>
        <w:t>s</w:t>
      </w:r>
      <w:r w:rsidRPr="009B185B">
        <w:t xml:space="preserve">. </w:t>
      </w:r>
      <w:r w:rsidR="00FA0075" w:rsidRPr="009B185B">
        <w:t xml:space="preserve">The experience will equip you to </w:t>
      </w:r>
      <w:r w:rsidR="00DF2604">
        <w:t xml:space="preserve">work through a Train the </w:t>
      </w:r>
      <w:r w:rsidR="00C45C10" w:rsidRPr="009B185B">
        <w:t>Trainer model to help your school sustain its work in creating a Positive School Discipline Environment.</w:t>
      </w:r>
    </w:p>
    <w:p w:rsidR="003A7C15" w:rsidRPr="0081207A" w:rsidRDefault="003A7C15" w:rsidP="00695C66">
      <w:pPr>
        <w:rPr>
          <w:sz w:val="10"/>
          <w:szCs w:val="10"/>
        </w:rPr>
      </w:pPr>
    </w:p>
    <w:p w:rsidR="003A7C15" w:rsidRPr="009B185B" w:rsidRDefault="003A7C15" w:rsidP="003A7C15">
      <w:pPr>
        <w:jc w:val="center"/>
        <w:rPr>
          <w:i/>
        </w:rPr>
      </w:pPr>
      <w:r w:rsidRPr="009B185B">
        <w:rPr>
          <w:i/>
        </w:rPr>
        <w:t xml:space="preserve">Special Thanks </w:t>
      </w:r>
      <w:r w:rsidR="006954F9" w:rsidRPr="009B185B">
        <w:rPr>
          <w:i/>
        </w:rPr>
        <w:t>T</w:t>
      </w:r>
      <w:r w:rsidRPr="009B185B">
        <w:rPr>
          <w:i/>
        </w:rPr>
        <w:t>o</w:t>
      </w:r>
    </w:p>
    <w:p w:rsidR="006954F9" w:rsidRPr="0081207A" w:rsidRDefault="006954F9" w:rsidP="003A7C15">
      <w:pPr>
        <w:jc w:val="center"/>
        <w:rPr>
          <w:sz w:val="16"/>
          <w:szCs w:val="16"/>
        </w:rPr>
      </w:pPr>
    </w:p>
    <w:p w:rsidR="00D36616" w:rsidRDefault="003A7C15" w:rsidP="003A7C15">
      <w:pPr>
        <w:jc w:val="center"/>
        <w:rPr>
          <w:b/>
          <w:bCs/>
        </w:rPr>
      </w:pPr>
      <w:r w:rsidRPr="009B185B">
        <w:rPr>
          <w:b/>
          <w:bCs/>
        </w:rPr>
        <w:t>The Glick</w:t>
      </w:r>
      <w:r w:rsidR="00D36616">
        <w:rPr>
          <w:b/>
          <w:bCs/>
        </w:rPr>
        <w:t xml:space="preserve"> Fund</w:t>
      </w:r>
    </w:p>
    <w:p w:rsidR="003A7C15" w:rsidRDefault="006954F9" w:rsidP="00D36616">
      <w:pPr>
        <w:jc w:val="center"/>
        <w:rPr>
          <w:b/>
          <w:bCs/>
        </w:rPr>
      </w:pPr>
      <w:r w:rsidRPr="009B185B">
        <w:rPr>
          <w:b/>
          <w:bCs/>
        </w:rPr>
        <w:t>A Fund of The</w:t>
      </w:r>
      <w:r w:rsidR="00D36616">
        <w:t xml:space="preserve"> </w:t>
      </w:r>
      <w:r w:rsidR="003A7C15" w:rsidRPr="009B185B">
        <w:rPr>
          <w:b/>
          <w:bCs/>
        </w:rPr>
        <w:t>Central Indiana Community Foundation</w:t>
      </w:r>
    </w:p>
    <w:p w:rsidR="00881392" w:rsidRDefault="00881392" w:rsidP="00D36616">
      <w:pPr>
        <w:jc w:val="center"/>
        <w:rPr>
          <w:b/>
          <w:bCs/>
        </w:rPr>
      </w:pPr>
      <w:r w:rsidRPr="009B185B">
        <w:rPr>
          <w:noProof/>
        </w:rPr>
        <w:drawing>
          <wp:anchor distT="0" distB="0" distL="114300" distR="114300" simplePos="0" relativeHeight="251658240" behindDoc="0" locked="0" layoutInCell="1" allowOverlap="1" wp14:anchorId="4417F715" wp14:editId="666EB9DE">
            <wp:simplePos x="0" y="0"/>
            <wp:positionH relativeFrom="column">
              <wp:posOffset>1957705</wp:posOffset>
            </wp:positionH>
            <wp:positionV relativeFrom="paragraph">
              <wp:posOffset>130528</wp:posOffset>
            </wp:positionV>
            <wp:extent cx="1969770" cy="434340"/>
            <wp:effectExtent l="0" t="0" r="0" b="5080"/>
            <wp:wrapSquare wrapText="bothSides"/>
            <wp:docPr id="77" name="Google Shape;77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oogle Shape;77;p15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392" w:rsidRPr="009B185B" w:rsidRDefault="00881392" w:rsidP="00D36616">
      <w:pPr>
        <w:jc w:val="center"/>
      </w:pPr>
    </w:p>
    <w:p w:rsidR="003A7C15" w:rsidRPr="009B185B" w:rsidRDefault="003A7C15" w:rsidP="006954F9"/>
    <w:p w:rsidR="003A7C15" w:rsidRPr="009B185B" w:rsidRDefault="003A7C15" w:rsidP="003A7C15">
      <w:pPr>
        <w:ind w:left="2160" w:firstLine="720"/>
      </w:pPr>
    </w:p>
    <w:sectPr w:rsidR="003A7C15" w:rsidRPr="009B185B" w:rsidSect="00254133">
      <w:footerReference w:type="even" r:id="rId11"/>
      <w:footerReference w:type="default" r:id="rId1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C1" w:rsidRDefault="00BB4FC1" w:rsidP="00BB2F16">
      <w:r>
        <w:separator/>
      </w:r>
    </w:p>
  </w:endnote>
  <w:endnote w:type="continuationSeparator" w:id="0">
    <w:p w:rsidR="00BB4FC1" w:rsidRDefault="00BB4FC1" w:rsidP="00BB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8292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95208" w:rsidRDefault="00C95208" w:rsidP="00B57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95208" w:rsidRDefault="00C95208" w:rsidP="00BB2F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5561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95208" w:rsidRDefault="00C95208" w:rsidP="00B57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3E61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:rsidR="00C95208" w:rsidRDefault="00C95208" w:rsidP="00BB2F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C1" w:rsidRDefault="00BB4FC1" w:rsidP="00BB2F16">
      <w:r>
        <w:separator/>
      </w:r>
    </w:p>
  </w:footnote>
  <w:footnote w:type="continuationSeparator" w:id="0">
    <w:p w:rsidR="00BB4FC1" w:rsidRDefault="00BB4FC1" w:rsidP="00BB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82"/>
    <w:multiLevelType w:val="hybridMultilevel"/>
    <w:tmpl w:val="0F9E8B20"/>
    <w:lvl w:ilvl="0" w:tplc="E7E85EBE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46FE"/>
    <w:multiLevelType w:val="hybridMultilevel"/>
    <w:tmpl w:val="6DD4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A0A"/>
    <w:multiLevelType w:val="hybridMultilevel"/>
    <w:tmpl w:val="DFD6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B0B"/>
    <w:multiLevelType w:val="hybridMultilevel"/>
    <w:tmpl w:val="AF68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6E44"/>
    <w:multiLevelType w:val="hybridMultilevel"/>
    <w:tmpl w:val="FB0ED0DE"/>
    <w:lvl w:ilvl="0" w:tplc="101EAA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C76F5"/>
    <w:multiLevelType w:val="hybridMultilevel"/>
    <w:tmpl w:val="D5A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1DA"/>
    <w:multiLevelType w:val="hybridMultilevel"/>
    <w:tmpl w:val="6D1E8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2D80"/>
    <w:multiLevelType w:val="hybridMultilevel"/>
    <w:tmpl w:val="68F01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A4DC6"/>
    <w:multiLevelType w:val="hybridMultilevel"/>
    <w:tmpl w:val="C8804F0C"/>
    <w:lvl w:ilvl="0" w:tplc="101EAA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13CE6"/>
    <w:multiLevelType w:val="hybridMultilevel"/>
    <w:tmpl w:val="0B5E6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601A7"/>
    <w:multiLevelType w:val="multilevel"/>
    <w:tmpl w:val="34F62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1AFC"/>
    <w:multiLevelType w:val="multilevel"/>
    <w:tmpl w:val="FB0ED0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A45F8"/>
    <w:multiLevelType w:val="hybridMultilevel"/>
    <w:tmpl w:val="ED76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66FA"/>
    <w:multiLevelType w:val="hybridMultilevel"/>
    <w:tmpl w:val="EF425F42"/>
    <w:lvl w:ilvl="0" w:tplc="CC54658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4" w15:restartNumberingAfterBreak="0">
    <w:nsid w:val="3D676762"/>
    <w:multiLevelType w:val="multilevel"/>
    <w:tmpl w:val="ED767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529E8"/>
    <w:multiLevelType w:val="hybridMultilevel"/>
    <w:tmpl w:val="E278A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F26EF"/>
    <w:multiLevelType w:val="hybridMultilevel"/>
    <w:tmpl w:val="48CC0F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F01E9"/>
    <w:multiLevelType w:val="hybridMultilevel"/>
    <w:tmpl w:val="460E1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071EC"/>
    <w:multiLevelType w:val="hybridMultilevel"/>
    <w:tmpl w:val="3EB62C36"/>
    <w:lvl w:ilvl="0" w:tplc="51D8233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46FA"/>
    <w:multiLevelType w:val="hybridMultilevel"/>
    <w:tmpl w:val="5A62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16"/>
  </w:num>
  <w:num w:numId="14">
    <w:abstractNumId w:val="17"/>
  </w:num>
  <w:num w:numId="15">
    <w:abstractNumId w:val="8"/>
  </w:num>
  <w:num w:numId="16">
    <w:abstractNumId w:val="0"/>
  </w:num>
  <w:num w:numId="17">
    <w:abstractNumId w:val="18"/>
  </w:num>
  <w:num w:numId="18">
    <w:abstractNumId w:val="1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D6"/>
    <w:rsid w:val="00004B73"/>
    <w:rsid w:val="0001682B"/>
    <w:rsid w:val="00022E98"/>
    <w:rsid w:val="000361B8"/>
    <w:rsid w:val="00036FD0"/>
    <w:rsid w:val="00060F1A"/>
    <w:rsid w:val="00075EDE"/>
    <w:rsid w:val="0007629A"/>
    <w:rsid w:val="000835E5"/>
    <w:rsid w:val="00091D32"/>
    <w:rsid w:val="00097C0B"/>
    <w:rsid w:val="000A6665"/>
    <w:rsid w:val="000C3839"/>
    <w:rsid w:val="001023DE"/>
    <w:rsid w:val="001115E8"/>
    <w:rsid w:val="00123590"/>
    <w:rsid w:val="001377B2"/>
    <w:rsid w:val="001421EC"/>
    <w:rsid w:val="00145C9E"/>
    <w:rsid w:val="00146516"/>
    <w:rsid w:val="00151A76"/>
    <w:rsid w:val="00153FD9"/>
    <w:rsid w:val="00174E5E"/>
    <w:rsid w:val="001920FD"/>
    <w:rsid w:val="00194796"/>
    <w:rsid w:val="00197DE6"/>
    <w:rsid w:val="001C17FA"/>
    <w:rsid w:val="001C5B0C"/>
    <w:rsid w:val="001E12A2"/>
    <w:rsid w:val="001F56B8"/>
    <w:rsid w:val="002013FB"/>
    <w:rsid w:val="00202795"/>
    <w:rsid w:val="002129B8"/>
    <w:rsid w:val="00240BD2"/>
    <w:rsid w:val="00240DD0"/>
    <w:rsid w:val="00254133"/>
    <w:rsid w:val="0025511B"/>
    <w:rsid w:val="00256F6D"/>
    <w:rsid w:val="002726B1"/>
    <w:rsid w:val="00276D6D"/>
    <w:rsid w:val="002826F6"/>
    <w:rsid w:val="002855AF"/>
    <w:rsid w:val="002A4405"/>
    <w:rsid w:val="002B166E"/>
    <w:rsid w:val="002B51ED"/>
    <w:rsid w:val="002B6F00"/>
    <w:rsid w:val="002C1CE3"/>
    <w:rsid w:val="002C6A27"/>
    <w:rsid w:val="002D104D"/>
    <w:rsid w:val="002D658F"/>
    <w:rsid w:val="002E51C5"/>
    <w:rsid w:val="002F6DF8"/>
    <w:rsid w:val="003016D6"/>
    <w:rsid w:val="00306371"/>
    <w:rsid w:val="00313DD0"/>
    <w:rsid w:val="0032428C"/>
    <w:rsid w:val="0034041F"/>
    <w:rsid w:val="003416F4"/>
    <w:rsid w:val="00347565"/>
    <w:rsid w:val="003516D1"/>
    <w:rsid w:val="003574E6"/>
    <w:rsid w:val="00367595"/>
    <w:rsid w:val="00375505"/>
    <w:rsid w:val="003814FB"/>
    <w:rsid w:val="00383E55"/>
    <w:rsid w:val="00384CB0"/>
    <w:rsid w:val="0038534B"/>
    <w:rsid w:val="003A5EA8"/>
    <w:rsid w:val="003A7C15"/>
    <w:rsid w:val="003C0A95"/>
    <w:rsid w:val="003D2FD3"/>
    <w:rsid w:val="003F32F6"/>
    <w:rsid w:val="003F47B3"/>
    <w:rsid w:val="00411297"/>
    <w:rsid w:val="00435769"/>
    <w:rsid w:val="00443051"/>
    <w:rsid w:val="00444306"/>
    <w:rsid w:val="00447D47"/>
    <w:rsid w:val="00453697"/>
    <w:rsid w:val="00462168"/>
    <w:rsid w:val="004766DF"/>
    <w:rsid w:val="004777AC"/>
    <w:rsid w:val="00477BBC"/>
    <w:rsid w:val="004861CC"/>
    <w:rsid w:val="004A3AFC"/>
    <w:rsid w:val="004A7C9D"/>
    <w:rsid w:val="004B3ED7"/>
    <w:rsid w:val="004B6402"/>
    <w:rsid w:val="004E0A25"/>
    <w:rsid w:val="004E6BFD"/>
    <w:rsid w:val="004F3E61"/>
    <w:rsid w:val="004F5FB5"/>
    <w:rsid w:val="004F6659"/>
    <w:rsid w:val="005114F7"/>
    <w:rsid w:val="0053367A"/>
    <w:rsid w:val="00553CD0"/>
    <w:rsid w:val="0055699B"/>
    <w:rsid w:val="0056585F"/>
    <w:rsid w:val="005732F7"/>
    <w:rsid w:val="0057571E"/>
    <w:rsid w:val="00576D03"/>
    <w:rsid w:val="00577F13"/>
    <w:rsid w:val="00582929"/>
    <w:rsid w:val="00586955"/>
    <w:rsid w:val="00586DB9"/>
    <w:rsid w:val="0059053C"/>
    <w:rsid w:val="00591344"/>
    <w:rsid w:val="0059554D"/>
    <w:rsid w:val="005A2A0D"/>
    <w:rsid w:val="005A7F43"/>
    <w:rsid w:val="005B110E"/>
    <w:rsid w:val="005B5E06"/>
    <w:rsid w:val="005C1873"/>
    <w:rsid w:val="005C6FF1"/>
    <w:rsid w:val="005D43EE"/>
    <w:rsid w:val="005D5A92"/>
    <w:rsid w:val="005E38E4"/>
    <w:rsid w:val="005E5ACE"/>
    <w:rsid w:val="005F789A"/>
    <w:rsid w:val="00623C69"/>
    <w:rsid w:val="0062442A"/>
    <w:rsid w:val="00624E98"/>
    <w:rsid w:val="00633412"/>
    <w:rsid w:val="00635B53"/>
    <w:rsid w:val="00637FE2"/>
    <w:rsid w:val="00642835"/>
    <w:rsid w:val="00644C11"/>
    <w:rsid w:val="00663C43"/>
    <w:rsid w:val="0067205C"/>
    <w:rsid w:val="00677CED"/>
    <w:rsid w:val="006862C3"/>
    <w:rsid w:val="0068720A"/>
    <w:rsid w:val="00690809"/>
    <w:rsid w:val="006921C5"/>
    <w:rsid w:val="0069289A"/>
    <w:rsid w:val="006954F9"/>
    <w:rsid w:val="00695C66"/>
    <w:rsid w:val="006B0468"/>
    <w:rsid w:val="006B0C9E"/>
    <w:rsid w:val="006B4AC5"/>
    <w:rsid w:val="006D7360"/>
    <w:rsid w:val="006E73E6"/>
    <w:rsid w:val="006E7D44"/>
    <w:rsid w:val="00706899"/>
    <w:rsid w:val="00726AD5"/>
    <w:rsid w:val="0073647A"/>
    <w:rsid w:val="007435E7"/>
    <w:rsid w:val="00756452"/>
    <w:rsid w:val="00770E0A"/>
    <w:rsid w:val="007723B8"/>
    <w:rsid w:val="00786C73"/>
    <w:rsid w:val="007A290D"/>
    <w:rsid w:val="007B5241"/>
    <w:rsid w:val="007B7391"/>
    <w:rsid w:val="007D2A57"/>
    <w:rsid w:val="007E1748"/>
    <w:rsid w:val="007E3958"/>
    <w:rsid w:val="007F0360"/>
    <w:rsid w:val="0081207A"/>
    <w:rsid w:val="0081251A"/>
    <w:rsid w:val="008145A6"/>
    <w:rsid w:val="00817E05"/>
    <w:rsid w:val="00820C3B"/>
    <w:rsid w:val="008235B6"/>
    <w:rsid w:val="00881392"/>
    <w:rsid w:val="00891682"/>
    <w:rsid w:val="008941CB"/>
    <w:rsid w:val="008A2465"/>
    <w:rsid w:val="008A4C4D"/>
    <w:rsid w:val="008C4EE4"/>
    <w:rsid w:val="008E66C8"/>
    <w:rsid w:val="008F11EF"/>
    <w:rsid w:val="008F6B34"/>
    <w:rsid w:val="0090173A"/>
    <w:rsid w:val="00907712"/>
    <w:rsid w:val="009113CC"/>
    <w:rsid w:val="00912666"/>
    <w:rsid w:val="00914308"/>
    <w:rsid w:val="00917523"/>
    <w:rsid w:val="00923D09"/>
    <w:rsid w:val="0092615A"/>
    <w:rsid w:val="00927296"/>
    <w:rsid w:val="009301F9"/>
    <w:rsid w:val="00932875"/>
    <w:rsid w:val="00935E55"/>
    <w:rsid w:val="00942376"/>
    <w:rsid w:val="009454D6"/>
    <w:rsid w:val="00953CE0"/>
    <w:rsid w:val="0095592C"/>
    <w:rsid w:val="00962A22"/>
    <w:rsid w:val="0097682C"/>
    <w:rsid w:val="00976F42"/>
    <w:rsid w:val="009B0F14"/>
    <w:rsid w:val="009B1385"/>
    <w:rsid w:val="009B185B"/>
    <w:rsid w:val="009B5ED6"/>
    <w:rsid w:val="009C3546"/>
    <w:rsid w:val="009C66DC"/>
    <w:rsid w:val="009D17A9"/>
    <w:rsid w:val="009E6000"/>
    <w:rsid w:val="009F29E0"/>
    <w:rsid w:val="009F5EC3"/>
    <w:rsid w:val="00A10F50"/>
    <w:rsid w:val="00A14EEF"/>
    <w:rsid w:val="00A206F5"/>
    <w:rsid w:val="00A21AD4"/>
    <w:rsid w:val="00A2594E"/>
    <w:rsid w:val="00A27D9C"/>
    <w:rsid w:val="00A34196"/>
    <w:rsid w:val="00A42E47"/>
    <w:rsid w:val="00A579B4"/>
    <w:rsid w:val="00A611D6"/>
    <w:rsid w:val="00A660C5"/>
    <w:rsid w:val="00A667C4"/>
    <w:rsid w:val="00A7253A"/>
    <w:rsid w:val="00A91E11"/>
    <w:rsid w:val="00A96E05"/>
    <w:rsid w:val="00A974F9"/>
    <w:rsid w:val="00AA2E62"/>
    <w:rsid w:val="00AA3929"/>
    <w:rsid w:val="00AA5E20"/>
    <w:rsid w:val="00AB1934"/>
    <w:rsid w:val="00AC0866"/>
    <w:rsid w:val="00AC2902"/>
    <w:rsid w:val="00AC3384"/>
    <w:rsid w:val="00AC5E8A"/>
    <w:rsid w:val="00AC7118"/>
    <w:rsid w:val="00AE02B7"/>
    <w:rsid w:val="00AF72C8"/>
    <w:rsid w:val="00B00DC4"/>
    <w:rsid w:val="00B17598"/>
    <w:rsid w:val="00B27837"/>
    <w:rsid w:val="00B27C8A"/>
    <w:rsid w:val="00B339EA"/>
    <w:rsid w:val="00B50A89"/>
    <w:rsid w:val="00B55721"/>
    <w:rsid w:val="00B55C28"/>
    <w:rsid w:val="00B56E97"/>
    <w:rsid w:val="00B579A6"/>
    <w:rsid w:val="00B74BC9"/>
    <w:rsid w:val="00BA14CF"/>
    <w:rsid w:val="00BA38F1"/>
    <w:rsid w:val="00BA3FBB"/>
    <w:rsid w:val="00BA5DBC"/>
    <w:rsid w:val="00BB07F7"/>
    <w:rsid w:val="00BB2F16"/>
    <w:rsid w:val="00BB4FC1"/>
    <w:rsid w:val="00BC7487"/>
    <w:rsid w:val="00BD22F7"/>
    <w:rsid w:val="00BD25A5"/>
    <w:rsid w:val="00BD6835"/>
    <w:rsid w:val="00BE0F34"/>
    <w:rsid w:val="00BF1CFD"/>
    <w:rsid w:val="00BF42DA"/>
    <w:rsid w:val="00C05ACE"/>
    <w:rsid w:val="00C16FAA"/>
    <w:rsid w:val="00C203E7"/>
    <w:rsid w:val="00C23DE8"/>
    <w:rsid w:val="00C36E6A"/>
    <w:rsid w:val="00C45C10"/>
    <w:rsid w:val="00C6171B"/>
    <w:rsid w:val="00C64DB6"/>
    <w:rsid w:val="00C7269A"/>
    <w:rsid w:val="00C73DCB"/>
    <w:rsid w:val="00C73E1B"/>
    <w:rsid w:val="00C76690"/>
    <w:rsid w:val="00C80CD0"/>
    <w:rsid w:val="00C8119C"/>
    <w:rsid w:val="00C82169"/>
    <w:rsid w:val="00C8391D"/>
    <w:rsid w:val="00C87E25"/>
    <w:rsid w:val="00C95208"/>
    <w:rsid w:val="00C965C8"/>
    <w:rsid w:val="00CA0167"/>
    <w:rsid w:val="00CA71FB"/>
    <w:rsid w:val="00CB0CAC"/>
    <w:rsid w:val="00CB3650"/>
    <w:rsid w:val="00CB52A6"/>
    <w:rsid w:val="00CB6B5D"/>
    <w:rsid w:val="00CD2F4F"/>
    <w:rsid w:val="00CD463B"/>
    <w:rsid w:val="00CE5B23"/>
    <w:rsid w:val="00CF4D4F"/>
    <w:rsid w:val="00D02CEA"/>
    <w:rsid w:val="00D11B7B"/>
    <w:rsid w:val="00D1214F"/>
    <w:rsid w:val="00D1403E"/>
    <w:rsid w:val="00D24661"/>
    <w:rsid w:val="00D33F69"/>
    <w:rsid w:val="00D36616"/>
    <w:rsid w:val="00D4149B"/>
    <w:rsid w:val="00D473F5"/>
    <w:rsid w:val="00D63E5A"/>
    <w:rsid w:val="00D65568"/>
    <w:rsid w:val="00D65C3E"/>
    <w:rsid w:val="00D730D2"/>
    <w:rsid w:val="00DA2758"/>
    <w:rsid w:val="00DA2AC9"/>
    <w:rsid w:val="00DA6E29"/>
    <w:rsid w:val="00DC044A"/>
    <w:rsid w:val="00DC6DE6"/>
    <w:rsid w:val="00DE5AF3"/>
    <w:rsid w:val="00DE7BAA"/>
    <w:rsid w:val="00DF2604"/>
    <w:rsid w:val="00E0501D"/>
    <w:rsid w:val="00E101AF"/>
    <w:rsid w:val="00E45489"/>
    <w:rsid w:val="00E61EF9"/>
    <w:rsid w:val="00E63149"/>
    <w:rsid w:val="00E67702"/>
    <w:rsid w:val="00E7186A"/>
    <w:rsid w:val="00E877C0"/>
    <w:rsid w:val="00E905A6"/>
    <w:rsid w:val="00EA7B1E"/>
    <w:rsid w:val="00ED15A3"/>
    <w:rsid w:val="00ED4A72"/>
    <w:rsid w:val="00EF131A"/>
    <w:rsid w:val="00EF64A5"/>
    <w:rsid w:val="00F04730"/>
    <w:rsid w:val="00F06C4E"/>
    <w:rsid w:val="00F17DB8"/>
    <w:rsid w:val="00F24FC4"/>
    <w:rsid w:val="00F51AD7"/>
    <w:rsid w:val="00F61A8C"/>
    <w:rsid w:val="00F67E35"/>
    <w:rsid w:val="00F77A2F"/>
    <w:rsid w:val="00F863FF"/>
    <w:rsid w:val="00F94A82"/>
    <w:rsid w:val="00FA0075"/>
    <w:rsid w:val="00FA22C4"/>
    <w:rsid w:val="00FA28EF"/>
    <w:rsid w:val="00FA41BF"/>
    <w:rsid w:val="00FA6280"/>
    <w:rsid w:val="00FB1789"/>
    <w:rsid w:val="00FB51AB"/>
    <w:rsid w:val="00FB78DC"/>
    <w:rsid w:val="00FE5D20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EB3F39A4-B483-D145-8009-67D719DF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4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454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54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40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6F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2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16"/>
  </w:style>
  <w:style w:type="character" w:styleId="PageNumber">
    <w:name w:val="page number"/>
    <w:basedOn w:val="DefaultParagraphFont"/>
    <w:uiPriority w:val="99"/>
    <w:semiHidden/>
    <w:unhideWhenUsed/>
    <w:rsid w:val="00BB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kelley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anger@wapleshang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hanger@wapleshan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JauNae Hanger</dc:creator>
  <cp:keywords/>
  <dc:description/>
  <cp:lastModifiedBy>JauNae Hanger</cp:lastModifiedBy>
  <cp:revision>2</cp:revision>
  <cp:lastPrinted>2019-05-13T22:16:00Z</cp:lastPrinted>
  <dcterms:created xsi:type="dcterms:W3CDTF">2019-05-13T22:28:00Z</dcterms:created>
  <dcterms:modified xsi:type="dcterms:W3CDTF">2019-05-13T22:28:00Z</dcterms:modified>
</cp:coreProperties>
</file>